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397E" w14:textId="72309456" w:rsidR="00CC604D" w:rsidRDefault="008D75F7" w:rsidP="008D75F7">
      <w:pPr>
        <w:jc w:val="center"/>
        <w:rPr>
          <w:sz w:val="48"/>
          <w:szCs w:val="48"/>
        </w:rPr>
      </w:pPr>
      <w:r w:rsidRPr="008D75F7">
        <w:rPr>
          <w:sz w:val="48"/>
          <w:szCs w:val="48"/>
        </w:rPr>
        <w:t>CCSDA Referee Cheat Sheet</w:t>
      </w:r>
    </w:p>
    <w:p w14:paraId="544E8621" w14:textId="53649306" w:rsidR="001429FE" w:rsidRPr="00D43764" w:rsidRDefault="00D43764" w:rsidP="00D43764">
      <w:r>
        <w:t>Note: A copy of this sheet should be present at every CCSDA meet. Please reference it when anyone has a question about the information covered in it.</w:t>
      </w:r>
    </w:p>
    <w:p w14:paraId="4521F1FA" w14:textId="073D35DB" w:rsidR="008D75F7" w:rsidRPr="00CC4A48" w:rsidRDefault="008D75F7" w:rsidP="00CC4A48">
      <w:pPr>
        <w:keepNext/>
        <w:rPr>
          <w:b/>
          <w:sz w:val="28"/>
          <w:szCs w:val="28"/>
        </w:rPr>
      </w:pPr>
      <w:r w:rsidRPr="00CC4A48">
        <w:rPr>
          <w:b/>
          <w:sz w:val="28"/>
          <w:szCs w:val="28"/>
        </w:rPr>
        <w:t>Section 1 – Referee’s Briefing</w:t>
      </w:r>
    </w:p>
    <w:p w14:paraId="43BB0CA9" w14:textId="77777777" w:rsidR="008D75F7" w:rsidRDefault="008D75F7" w:rsidP="00CC4A48">
      <w:pPr>
        <w:pStyle w:val="Heading1"/>
        <w:ind w:left="0" w:firstLine="0"/>
      </w:pPr>
      <w:r>
        <w:t>BREASTSTROKE</w:t>
      </w:r>
      <w:r>
        <w:rPr>
          <w:u w:val="none"/>
        </w:rPr>
        <w:t xml:space="preserve"> </w:t>
      </w:r>
    </w:p>
    <w:tbl>
      <w:tblPr>
        <w:tblStyle w:val="TableGrid"/>
        <w:tblW w:w="9309" w:type="dxa"/>
        <w:tblInd w:w="0" w:type="dxa"/>
        <w:tblLook w:val="04A0" w:firstRow="1" w:lastRow="0" w:firstColumn="1" w:lastColumn="0" w:noHBand="0" w:noVBand="1"/>
      </w:tblPr>
      <w:tblGrid>
        <w:gridCol w:w="1160"/>
        <w:gridCol w:w="8149"/>
      </w:tblGrid>
      <w:tr w:rsidR="008D75F7" w14:paraId="59EBE211" w14:textId="77777777" w:rsidTr="00DA15EA">
        <w:trPr>
          <w:trHeight w:val="413"/>
        </w:trPr>
        <w:tc>
          <w:tcPr>
            <w:tcW w:w="1160" w:type="dxa"/>
            <w:tcBorders>
              <w:top w:val="nil"/>
              <w:left w:val="nil"/>
              <w:bottom w:val="nil"/>
              <w:right w:val="nil"/>
            </w:tcBorders>
          </w:tcPr>
          <w:p w14:paraId="5BED5962" w14:textId="38584FF7" w:rsidR="008D75F7" w:rsidRDefault="008D75F7" w:rsidP="00DA15EA">
            <w:pPr>
              <w:spacing w:line="259" w:lineRule="auto"/>
            </w:pPr>
            <w:r>
              <w:rPr>
                <w:rFonts w:ascii="Arial" w:eastAsia="Arial" w:hAnsi="Arial" w:cs="Arial"/>
                <w:b/>
              </w:rPr>
              <w:t xml:space="preserve">Start: </w:t>
            </w:r>
          </w:p>
        </w:tc>
        <w:tc>
          <w:tcPr>
            <w:tcW w:w="8149" w:type="dxa"/>
            <w:tcBorders>
              <w:top w:val="nil"/>
              <w:left w:val="nil"/>
              <w:bottom w:val="nil"/>
              <w:right w:val="nil"/>
            </w:tcBorders>
          </w:tcPr>
          <w:p w14:paraId="3B8AE123" w14:textId="77777777" w:rsidR="008D75F7" w:rsidRPr="001429FE" w:rsidRDefault="008D75F7" w:rsidP="001429FE">
            <w:pPr>
              <w:pStyle w:val="ListParagraph"/>
              <w:numPr>
                <w:ilvl w:val="0"/>
                <w:numId w:val="7"/>
              </w:numPr>
              <w:spacing w:line="248" w:lineRule="auto"/>
              <w:ind w:right="273"/>
            </w:pPr>
            <w:r w:rsidRPr="001429FE">
              <w:t xml:space="preserve">Forward start. </w:t>
            </w:r>
          </w:p>
        </w:tc>
      </w:tr>
      <w:tr w:rsidR="008D75F7" w14:paraId="7D695236" w14:textId="77777777" w:rsidTr="00DA15EA">
        <w:trPr>
          <w:trHeight w:val="1917"/>
        </w:trPr>
        <w:tc>
          <w:tcPr>
            <w:tcW w:w="1160" w:type="dxa"/>
            <w:tcBorders>
              <w:top w:val="nil"/>
              <w:left w:val="nil"/>
              <w:bottom w:val="nil"/>
              <w:right w:val="nil"/>
            </w:tcBorders>
          </w:tcPr>
          <w:p w14:paraId="494C84A9" w14:textId="77777777" w:rsidR="008D75F7" w:rsidRDefault="008D75F7" w:rsidP="00CC4A48">
            <w:pPr>
              <w:spacing w:after="1483" w:line="259" w:lineRule="auto"/>
              <w:ind w:right="103"/>
            </w:pPr>
            <w:r>
              <w:rPr>
                <w:rFonts w:ascii="Arial" w:eastAsia="Arial" w:hAnsi="Arial" w:cs="Arial"/>
                <w:b/>
              </w:rPr>
              <w:t xml:space="preserve">Stroke: </w:t>
            </w:r>
          </w:p>
          <w:p w14:paraId="178A231C" w14:textId="77777777" w:rsidR="008D75F7" w:rsidRDefault="008D75F7" w:rsidP="00DA15EA">
            <w:pPr>
              <w:spacing w:line="259" w:lineRule="auto"/>
            </w:pPr>
            <w:r>
              <w:rPr>
                <w:sz w:val="21"/>
              </w:rPr>
              <w:t xml:space="preserve"> </w:t>
            </w:r>
          </w:p>
        </w:tc>
        <w:tc>
          <w:tcPr>
            <w:tcW w:w="8149" w:type="dxa"/>
            <w:tcBorders>
              <w:top w:val="nil"/>
              <w:left w:val="nil"/>
              <w:bottom w:val="nil"/>
              <w:right w:val="nil"/>
            </w:tcBorders>
          </w:tcPr>
          <w:p w14:paraId="5E79BEF3" w14:textId="77777777" w:rsidR="00F0517F" w:rsidRDefault="00DC4AC6" w:rsidP="00DC4AC6">
            <w:pPr>
              <w:pStyle w:val="ListParagraph"/>
              <w:numPr>
                <w:ilvl w:val="0"/>
                <w:numId w:val="7"/>
              </w:numPr>
            </w:pPr>
            <w:r w:rsidRPr="00DC4AC6">
              <w:t xml:space="preserve">Body kept on breast (shoulders at or past vertical towards the breast). </w:t>
            </w:r>
          </w:p>
          <w:p w14:paraId="30040E2C" w14:textId="6EF23F78" w:rsidR="00DC4AC6" w:rsidRPr="00DC4AC6" w:rsidRDefault="00DC4AC6" w:rsidP="001429FE">
            <w:pPr>
              <w:pStyle w:val="ListParagraph"/>
              <w:numPr>
                <w:ilvl w:val="0"/>
                <w:numId w:val="7"/>
              </w:numPr>
            </w:pPr>
            <w:r w:rsidRPr="00DC4AC6">
              <w:t>Stroke cycle is one arm pull and one leg kick in that order. Simultaneous arm movement in same horizontal plane.</w:t>
            </w:r>
          </w:p>
          <w:p w14:paraId="08764841" w14:textId="77777777" w:rsidR="008D75F7" w:rsidRPr="00DC4AC6" w:rsidRDefault="008D75F7" w:rsidP="001429FE">
            <w:pPr>
              <w:pStyle w:val="ListParagraph"/>
              <w:numPr>
                <w:ilvl w:val="0"/>
                <w:numId w:val="7"/>
              </w:numPr>
              <w:spacing w:line="248" w:lineRule="auto"/>
              <w:ind w:right="273"/>
            </w:pPr>
            <w:r w:rsidRPr="00DC4AC6">
              <w:t xml:space="preserve">After start and each turn one arm stroke may be completely back to legs. Head must break surface at widest part of second pull. </w:t>
            </w:r>
          </w:p>
          <w:p w14:paraId="3CBE96D7" w14:textId="77777777" w:rsidR="008D75F7" w:rsidRPr="00F0517F" w:rsidRDefault="008D75F7" w:rsidP="001429FE">
            <w:pPr>
              <w:pStyle w:val="ListParagraph"/>
              <w:numPr>
                <w:ilvl w:val="0"/>
                <w:numId w:val="7"/>
              </w:numPr>
              <w:spacing w:line="243" w:lineRule="auto"/>
              <w:ind w:right="606"/>
            </w:pPr>
            <w:r w:rsidRPr="00DC4AC6">
              <w:t xml:space="preserve">Recovery by the hands from the breast on, under, or over the water. Elbows under water except last stroke before turn or finish.  </w:t>
            </w:r>
          </w:p>
          <w:p w14:paraId="6A043F75" w14:textId="77777777" w:rsidR="008D75F7" w:rsidRDefault="008D75F7" w:rsidP="00DC4AC6">
            <w:pPr>
              <w:pStyle w:val="ListParagraph"/>
              <w:numPr>
                <w:ilvl w:val="0"/>
                <w:numId w:val="7"/>
              </w:numPr>
            </w:pPr>
            <w:r w:rsidRPr="00F0517F">
              <w:t xml:space="preserve">During each complete cycle, some part of head shall break the surface of the water. </w:t>
            </w:r>
          </w:p>
          <w:p w14:paraId="76AD9CE7" w14:textId="20B56584" w:rsidR="00F0517F" w:rsidRPr="001429FE" w:rsidRDefault="00F0517F" w:rsidP="001429FE"/>
        </w:tc>
      </w:tr>
      <w:tr w:rsidR="008D75F7" w14:paraId="45C47403" w14:textId="77777777" w:rsidTr="00DA15EA">
        <w:trPr>
          <w:trHeight w:val="1141"/>
        </w:trPr>
        <w:tc>
          <w:tcPr>
            <w:tcW w:w="1160" w:type="dxa"/>
            <w:tcBorders>
              <w:top w:val="nil"/>
              <w:left w:val="nil"/>
              <w:bottom w:val="nil"/>
              <w:right w:val="nil"/>
            </w:tcBorders>
          </w:tcPr>
          <w:p w14:paraId="4C83CB0A" w14:textId="54693315" w:rsidR="008D75F7" w:rsidRDefault="00F0517F" w:rsidP="00CC4A48">
            <w:pPr>
              <w:spacing w:after="696" w:line="259" w:lineRule="auto"/>
            </w:pPr>
            <w:r>
              <w:rPr>
                <w:rFonts w:ascii="Arial" w:eastAsia="Arial" w:hAnsi="Arial" w:cs="Arial"/>
                <w:b/>
              </w:rPr>
              <w:t>K</w:t>
            </w:r>
            <w:r w:rsidR="008D75F7">
              <w:rPr>
                <w:rFonts w:ascii="Arial" w:eastAsia="Arial" w:hAnsi="Arial" w:cs="Arial"/>
                <w:b/>
              </w:rPr>
              <w:t xml:space="preserve">ick: </w:t>
            </w:r>
          </w:p>
          <w:p w14:paraId="77112E59" w14:textId="77777777" w:rsidR="008D75F7" w:rsidRDefault="008D75F7" w:rsidP="00DA15EA">
            <w:pPr>
              <w:spacing w:line="259" w:lineRule="auto"/>
            </w:pPr>
            <w:r>
              <w:rPr>
                <w:sz w:val="26"/>
              </w:rPr>
              <w:t xml:space="preserve"> </w:t>
            </w:r>
          </w:p>
        </w:tc>
        <w:tc>
          <w:tcPr>
            <w:tcW w:w="8149" w:type="dxa"/>
            <w:tcBorders>
              <w:top w:val="nil"/>
              <w:left w:val="nil"/>
              <w:bottom w:val="nil"/>
              <w:right w:val="nil"/>
            </w:tcBorders>
          </w:tcPr>
          <w:p w14:paraId="692C05DD" w14:textId="77777777" w:rsidR="008D75F7" w:rsidRPr="001429FE" w:rsidRDefault="008D75F7" w:rsidP="001429FE">
            <w:pPr>
              <w:pStyle w:val="ListParagraph"/>
              <w:numPr>
                <w:ilvl w:val="0"/>
                <w:numId w:val="8"/>
              </w:numPr>
              <w:spacing w:after="5" w:line="243" w:lineRule="auto"/>
            </w:pPr>
            <w:r w:rsidRPr="001429FE">
              <w:t xml:space="preserve">After start and each turn, prior to the first breaststroke kick, a single butterfly kick is permitted. Movement of the legs shall be simultaneous vertically and horizontally. </w:t>
            </w:r>
          </w:p>
          <w:p w14:paraId="58E9E11A" w14:textId="77777777" w:rsidR="008D75F7" w:rsidRPr="001429FE" w:rsidRDefault="008D75F7" w:rsidP="001429FE">
            <w:pPr>
              <w:pStyle w:val="ListParagraph"/>
              <w:numPr>
                <w:ilvl w:val="0"/>
                <w:numId w:val="8"/>
              </w:numPr>
            </w:pPr>
            <w:r w:rsidRPr="001429FE">
              <w:t xml:space="preserve">Feet turned out during propulsive part of kick. </w:t>
            </w:r>
          </w:p>
          <w:p w14:paraId="1F6D78EA" w14:textId="20404AB4" w:rsidR="00F0517F" w:rsidRPr="00C21949" w:rsidRDefault="008D75F7" w:rsidP="00C21949">
            <w:pPr>
              <w:pStyle w:val="ListParagraph"/>
              <w:numPr>
                <w:ilvl w:val="0"/>
                <w:numId w:val="8"/>
              </w:numPr>
            </w:pPr>
            <w:r w:rsidRPr="001429FE">
              <w:t xml:space="preserve">No alternating, scissors, or butterfly kick, except as stated, is allowed. </w:t>
            </w:r>
          </w:p>
        </w:tc>
      </w:tr>
      <w:tr w:rsidR="008D75F7" w14:paraId="311249B1" w14:textId="77777777" w:rsidTr="00DA15EA">
        <w:trPr>
          <w:trHeight w:val="229"/>
        </w:trPr>
        <w:tc>
          <w:tcPr>
            <w:tcW w:w="1160" w:type="dxa"/>
            <w:tcBorders>
              <w:top w:val="nil"/>
              <w:left w:val="nil"/>
              <w:bottom w:val="nil"/>
              <w:right w:val="nil"/>
            </w:tcBorders>
          </w:tcPr>
          <w:p w14:paraId="1CA36A1D" w14:textId="6C53BB38" w:rsidR="008D75F7" w:rsidRDefault="008D75F7" w:rsidP="00CC4A48">
            <w:pPr>
              <w:spacing w:line="259" w:lineRule="auto"/>
            </w:pPr>
            <w:r>
              <w:rPr>
                <w:rFonts w:ascii="Arial" w:eastAsia="Arial" w:hAnsi="Arial" w:cs="Arial"/>
                <w:b/>
              </w:rPr>
              <w:t>Turns</w:t>
            </w:r>
            <w:r w:rsidR="00CC4A48">
              <w:rPr>
                <w:rFonts w:ascii="Arial" w:eastAsia="Arial" w:hAnsi="Arial" w:cs="Arial"/>
                <w:b/>
              </w:rPr>
              <w:t>:</w:t>
            </w:r>
            <w:r>
              <w:rPr>
                <w:rFonts w:ascii="Arial" w:eastAsia="Arial" w:hAnsi="Arial" w:cs="Arial"/>
                <w:b/>
              </w:rPr>
              <w:t xml:space="preserve"> </w:t>
            </w:r>
          </w:p>
        </w:tc>
        <w:tc>
          <w:tcPr>
            <w:tcW w:w="8149" w:type="dxa"/>
            <w:tcBorders>
              <w:top w:val="nil"/>
              <w:left w:val="nil"/>
              <w:bottom w:val="nil"/>
              <w:right w:val="nil"/>
            </w:tcBorders>
          </w:tcPr>
          <w:p w14:paraId="4D85CA79" w14:textId="77777777" w:rsidR="00F0517F" w:rsidRDefault="008D75F7" w:rsidP="00F0517F">
            <w:pPr>
              <w:pStyle w:val="ListParagraph"/>
              <w:numPr>
                <w:ilvl w:val="0"/>
                <w:numId w:val="9"/>
              </w:numPr>
            </w:pPr>
            <w:r w:rsidRPr="001429FE">
              <w:t xml:space="preserve">Shoulders at or past vertical toward breast when feet leave wall. </w:t>
            </w:r>
          </w:p>
          <w:p w14:paraId="442A97E7" w14:textId="77CC248B" w:rsidR="00F0517F" w:rsidRPr="00C21949" w:rsidRDefault="00DC4AC6" w:rsidP="00C21949">
            <w:pPr>
              <w:pStyle w:val="ListParagraph"/>
              <w:numPr>
                <w:ilvl w:val="0"/>
                <w:numId w:val="9"/>
              </w:numPr>
            </w:pPr>
            <w:r w:rsidRPr="001429FE">
              <w:t>Do not make a borderline call here. It must obviously be to the back.</w:t>
            </w:r>
          </w:p>
        </w:tc>
      </w:tr>
      <w:tr w:rsidR="008D75F7" w14:paraId="5B0480DA" w14:textId="77777777" w:rsidTr="00DA15EA">
        <w:trPr>
          <w:trHeight w:val="987"/>
        </w:trPr>
        <w:tc>
          <w:tcPr>
            <w:tcW w:w="1160" w:type="dxa"/>
            <w:tcBorders>
              <w:top w:val="nil"/>
              <w:left w:val="nil"/>
              <w:bottom w:val="nil"/>
              <w:right w:val="nil"/>
            </w:tcBorders>
          </w:tcPr>
          <w:p w14:paraId="25A1DDCC" w14:textId="77777777" w:rsidR="008D75F7" w:rsidRDefault="008D75F7" w:rsidP="00CC4A48">
            <w:pPr>
              <w:spacing w:line="259" w:lineRule="auto"/>
            </w:pPr>
            <w:r>
              <w:rPr>
                <w:rFonts w:ascii="Arial" w:eastAsia="Arial" w:hAnsi="Arial" w:cs="Arial"/>
                <w:b/>
              </w:rPr>
              <w:t xml:space="preserve">Finish: </w:t>
            </w:r>
          </w:p>
        </w:tc>
        <w:tc>
          <w:tcPr>
            <w:tcW w:w="8149" w:type="dxa"/>
            <w:tcBorders>
              <w:top w:val="nil"/>
              <w:left w:val="nil"/>
              <w:bottom w:val="nil"/>
              <w:right w:val="nil"/>
            </w:tcBorders>
          </w:tcPr>
          <w:p w14:paraId="1E81D684" w14:textId="77777777" w:rsidR="00F0517F" w:rsidRDefault="008D75F7" w:rsidP="00F0517F">
            <w:pPr>
              <w:pStyle w:val="ListParagraph"/>
              <w:numPr>
                <w:ilvl w:val="0"/>
                <w:numId w:val="10"/>
              </w:numPr>
              <w:ind w:right="47"/>
              <w:jc w:val="both"/>
            </w:pPr>
            <w:r w:rsidRPr="001429FE">
              <w:t xml:space="preserve">Touch shall be made with both hands separated and simultaneously at, above, or below the water surface. </w:t>
            </w:r>
          </w:p>
          <w:p w14:paraId="44E3B70D" w14:textId="77777777" w:rsidR="00F0517F" w:rsidRDefault="008D75F7" w:rsidP="00F0517F">
            <w:pPr>
              <w:pStyle w:val="ListParagraph"/>
              <w:numPr>
                <w:ilvl w:val="0"/>
                <w:numId w:val="10"/>
              </w:numPr>
              <w:ind w:right="47"/>
              <w:jc w:val="both"/>
            </w:pPr>
            <w:r w:rsidRPr="001429FE">
              <w:t xml:space="preserve">At the last stroke before the turn and at the finish an arm stroke not followed by a leg kick is permitted. </w:t>
            </w:r>
          </w:p>
          <w:p w14:paraId="4DC6B46C" w14:textId="760F52AD" w:rsidR="008D75F7" w:rsidRPr="001429FE" w:rsidRDefault="008D75F7" w:rsidP="001429FE">
            <w:pPr>
              <w:pStyle w:val="ListParagraph"/>
              <w:numPr>
                <w:ilvl w:val="0"/>
                <w:numId w:val="10"/>
              </w:numPr>
              <w:ind w:right="47"/>
              <w:jc w:val="both"/>
            </w:pPr>
            <w:r w:rsidRPr="001429FE">
              <w:t xml:space="preserve">Head may be submerged after the last arm pull prior to the touch, provided it breaks the surface of the water at some point during last complete or incomplete stroke cycle preceding the touch. </w:t>
            </w:r>
          </w:p>
        </w:tc>
      </w:tr>
    </w:tbl>
    <w:p w14:paraId="56D0216E" w14:textId="77777777" w:rsidR="008D75F7" w:rsidRDefault="008D75F7" w:rsidP="008D75F7">
      <w:pPr>
        <w:spacing w:after="0"/>
      </w:pPr>
      <w:r>
        <w:rPr>
          <w:sz w:val="26"/>
        </w:rPr>
        <w:t xml:space="preserve"> </w:t>
      </w:r>
    </w:p>
    <w:p w14:paraId="099F6AEE" w14:textId="77777777" w:rsidR="008D75F7" w:rsidRDefault="008D75F7" w:rsidP="00CC4A48">
      <w:pPr>
        <w:pStyle w:val="Heading1"/>
        <w:ind w:left="0" w:firstLine="0"/>
      </w:pPr>
      <w:r>
        <w:t>BUTTERFLY</w:t>
      </w:r>
      <w:r>
        <w:rPr>
          <w:u w:val="none"/>
        </w:rPr>
        <w:t xml:space="preserve"> </w:t>
      </w:r>
    </w:p>
    <w:tbl>
      <w:tblPr>
        <w:tblStyle w:val="TableGrid"/>
        <w:tblW w:w="9281" w:type="dxa"/>
        <w:tblInd w:w="0" w:type="dxa"/>
        <w:tblLook w:val="04A0" w:firstRow="1" w:lastRow="0" w:firstColumn="1" w:lastColumn="0" w:noHBand="0" w:noVBand="1"/>
      </w:tblPr>
      <w:tblGrid>
        <w:gridCol w:w="1179"/>
        <w:gridCol w:w="8102"/>
      </w:tblGrid>
      <w:tr w:rsidR="008D75F7" w14:paraId="642647E1" w14:textId="77777777" w:rsidTr="00DA15EA">
        <w:trPr>
          <w:trHeight w:val="408"/>
        </w:trPr>
        <w:tc>
          <w:tcPr>
            <w:tcW w:w="1179" w:type="dxa"/>
            <w:tcBorders>
              <w:top w:val="nil"/>
              <w:left w:val="nil"/>
              <w:bottom w:val="nil"/>
              <w:right w:val="nil"/>
            </w:tcBorders>
          </w:tcPr>
          <w:p w14:paraId="009219A1" w14:textId="64C22CA5" w:rsidR="008D75F7" w:rsidRDefault="008D75F7" w:rsidP="00DA15EA">
            <w:pPr>
              <w:spacing w:line="259" w:lineRule="auto"/>
            </w:pPr>
            <w:r>
              <w:rPr>
                <w:rFonts w:ascii="Arial" w:eastAsia="Arial" w:hAnsi="Arial" w:cs="Arial"/>
                <w:b/>
              </w:rPr>
              <w:t xml:space="preserve">Start: </w:t>
            </w:r>
          </w:p>
        </w:tc>
        <w:tc>
          <w:tcPr>
            <w:tcW w:w="8102" w:type="dxa"/>
            <w:tcBorders>
              <w:top w:val="nil"/>
              <w:left w:val="nil"/>
              <w:bottom w:val="nil"/>
              <w:right w:val="nil"/>
            </w:tcBorders>
          </w:tcPr>
          <w:p w14:paraId="7FEDE2E4" w14:textId="77777777" w:rsidR="008D75F7" w:rsidRPr="001429FE" w:rsidRDefault="008D75F7" w:rsidP="001429FE">
            <w:pPr>
              <w:pStyle w:val="ListParagraph"/>
              <w:numPr>
                <w:ilvl w:val="0"/>
                <w:numId w:val="7"/>
              </w:numPr>
              <w:spacing w:line="248" w:lineRule="auto"/>
              <w:ind w:right="273"/>
            </w:pPr>
            <w:r w:rsidRPr="001429FE">
              <w:t xml:space="preserve">Forward start. </w:t>
            </w:r>
          </w:p>
        </w:tc>
      </w:tr>
      <w:tr w:rsidR="008D75F7" w14:paraId="56455214" w14:textId="77777777" w:rsidTr="001429FE">
        <w:trPr>
          <w:trHeight w:val="630"/>
        </w:trPr>
        <w:tc>
          <w:tcPr>
            <w:tcW w:w="1179" w:type="dxa"/>
            <w:tcBorders>
              <w:top w:val="nil"/>
              <w:left w:val="nil"/>
              <w:bottom w:val="nil"/>
              <w:right w:val="nil"/>
            </w:tcBorders>
          </w:tcPr>
          <w:p w14:paraId="2BA05C47" w14:textId="77777777" w:rsidR="008D75F7" w:rsidRDefault="008D75F7" w:rsidP="00CC4A48">
            <w:pPr>
              <w:spacing w:after="941" w:line="259" w:lineRule="auto"/>
            </w:pPr>
            <w:r>
              <w:rPr>
                <w:rFonts w:ascii="Arial" w:eastAsia="Arial" w:hAnsi="Arial" w:cs="Arial"/>
                <w:b/>
              </w:rPr>
              <w:t xml:space="preserve">Stroke: </w:t>
            </w:r>
          </w:p>
          <w:p w14:paraId="4200EBF4" w14:textId="77777777" w:rsidR="008D75F7" w:rsidRDefault="008D75F7" w:rsidP="00DA15EA">
            <w:pPr>
              <w:spacing w:line="259" w:lineRule="auto"/>
            </w:pPr>
            <w:r>
              <w:t xml:space="preserve"> </w:t>
            </w:r>
          </w:p>
        </w:tc>
        <w:tc>
          <w:tcPr>
            <w:tcW w:w="8102" w:type="dxa"/>
            <w:tcBorders>
              <w:top w:val="nil"/>
              <w:left w:val="nil"/>
              <w:bottom w:val="nil"/>
              <w:right w:val="nil"/>
            </w:tcBorders>
          </w:tcPr>
          <w:p w14:paraId="3868D984" w14:textId="62D987AA" w:rsidR="008D75F7" w:rsidRPr="001429FE" w:rsidRDefault="008D75F7" w:rsidP="001429FE">
            <w:pPr>
              <w:pStyle w:val="ListParagraph"/>
              <w:numPr>
                <w:ilvl w:val="0"/>
                <w:numId w:val="11"/>
              </w:numPr>
              <w:spacing w:after="29"/>
            </w:pPr>
            <w:r w:rsidRPr="001429FE">
              <w:t xml:space="preserve">Body kept on breast (shoulders at or past vertical towards the breast). </w:t>
            </w:r>
          </w:p>
          <w:p w14:paraId="296D69AE" w14:textId="77777777" w:rsidR="008D75F7" w:rsidRPr="001429FE" w:rsidRDefault="008D75F7" w:rsidP="001429FE">
            <w:pPr>
              <w:pStyle w:val="ListParagraph"/>
              <w:numPr>
                <w:ilvl w:val="0"/>
                <w:numId w:val="11"/>
              </w:numPr>
            </w:pPr>
            <w:r w:rsidRPr="001429FE">
              <w:t xml:space="preserve">Multiple kicks permitted but first arm pull must bring swimmer to the surface. </w:t>
            </w:r>
          </w:p>
          <w:p w14:paraId="657C120C" w14:textId="77777777" w:rsidR="008D75F7" w:rsidRPr="001429FE" w:rsidRDefault="008D75F7" w:rsidP="001429FE">
            <w:pPr>
              <w:pStyle w:val="ListParagraph"/>
              <w:numPr>
                <w:ilvl w:val="0"/>
                <w:numId w:val="11"/>
              </w:numPr>
              <w:spacing w:after="19" w:line="248" w:lineRule="auto"/>
            </w:pPr>
            <w:r w:rsidRPr="001429FE">
              <w:t xml:space="preserve">Some part of the swimmer must break surface throughout the race </w:t>
            </w:r>
            <w:r w:rsidRPr="001429FE">
              <w:rPr>
                <w:u w:val="single" w:color="000000"/>
              </w:rPr>
              <w:t>except</w:t>
            </w:r>
            <w:r w:rsidRPr="001429FE">
              <w:t xml:space="preserve"> swimmer may be submerged after start and each turn not more than 15 meters where head must break surface. </w:t>
            </w:r>
          </w:p>
          <w:p w14:paraId="63CD4E65" w14:textId="77777777" w:rsidR="008D75F7" w:rsidRPr="001429FE" w:rsidRDefault="008D75F7" w:rsidP="001429FE">
            <w:pPr>
              <w:pStyle w:val="ListParagraph"/>
              <w:numPr>
                <w:ilvl w:val="0"/>
                <w:numId w:val="11"/>
              </w:numPr>
            </w:pPr>
            <w:r w:rsidRPr="001429FE">
              <w:t xml:space="preserve">Arms, shoulder to wrist, brought forward over water and pulled back simultaneously. </w:t>
            </w:r>
          </w:p>
        </w:tc>
      </w:tr>
      <w:tr w:rsidR="008D75F7" w14:paraId="122FAB7A" w14:textId="77777777" w:rsidTr="001429FE">
        <w:trPr>
          <w:trHeight w:val="630"/>
        </w:trPr>
        <w:tc>
          <w:tcPr>
            <w:tcW w:w="1179" w:type="dxa"/>
            <w:tcBorders>
              <w:top w:val="nil"/>
              <w:left w:val="nil"/>
              <w:bottom w:val="nil"/>
              <w:right w:val="nil"/>
            </w:tcBorders>
          </w:tcPr>
          <w:p w14:paraId="6602464F" w14:textId="4B2FA172" w:rsidR="008D75F7" w:rsidRDefault="008D75F7" w:rsidP="001429FE">
            <w:pPr>
              <w:spacing w:after="231" w:line="259" w:lineRule="auto"/>
            </w:pPr>
            <w:r>
              <w:rPr>
                <w:rFonts w:ascii="Arial" w:eastAsia="Arial" w:hAnsi="Arial" w:cs="Arial"/>
                <w:b/>
              </w:rPr>
              <w:t xml:space="preserve">Kick: </w:t>
            </w:r>
          </w:p>
        </w:tc>
        <w:tc>
          <w:tcPr>
            <w:tcW w:w="8102" w:type="dxa"/>
            <w:tcBorders>
              <w:top w:val="nil"/>
              <w:left w:val="nil"/>
              <w:bottom w:val="nil"/>
              <w:right w:val="nil"/>
            </w:tcBorders>
          </w:tcPr>
          <w:p w14:paraId="0050370B" w14:textId="77777777" w:rsidR="008D75F7" w:rsidRPr="001429FE" w:rsidRDefault="008D75F7" w:rsidP="001429FE">
            <w:pPr>
              <w:pStyle w:val="ListParagraph"/>
              <w:numPr>
                <w:ilvl w:val="0"/>
                <w:numId w:val="12"/>
              </w:numPr>
            </w:pPr>
            <w:r w:rsidRPr="001429FE">
              <w:t xml:space="preserve">Simultaneous up and down movement. </w:t>
            </w:r>
          </w:p>
          <w:p w14:paraId="205C5B84" w14:textId="77777777" w:rsidR="008D75F7" w:rsidRPr="001429FE" w:rsidRDefault="008D75F7" w:rsidP="001429FE">
            <w:pPr>
              <w:pStyle w:val="ListParagraph"/>
              <w:numPr>
                <w:ilvl w:val="0"/>
                <w:numId w:val="12"/>
              </w:numPr>
            </w:pPr>
            <w:r w:rsidRPr="001429FE">
              <w:t xml:space="preserve">No alternating, scissors, or breaststroke kicking movements. </w:t>
            </w:r>
          </w:p>
        </w:tc>
      </w:tr>
      <w:tr w:rsidR="008D75F7" w14:paraId="7930742C" w14:textId="77777777" w:rsidTr="00DA15EA">
        <w:trPr>
          <w:trHeight w:val="225"/>
        </w:trPr>
        <w:tc>
          <w:tcPr>
            <w:tcW w:w="1179" w:type="dxa"/>
            <w:tcBorders>
              <w:top w:val="nil"/>
              <w:left w:val="nil"/>
              <w:bottom w:val="nil"/>
              <w:right w:val="nil"/>
            </w:tcBorders>
          </w:tcPr>
          <w:p w14:paraId="49D224FC" w14:textId="0094EA2B" w:rsidR="008D75F7" w:rsidRDefault="008D75F7" w:rsidP="00CC4A48">
            <w:pPr>
              <w:spacing w:line="259" w:lineRule="auto"/>
            </w:pPr>
            <w:r>
              <w:rPr>
                <w:rFonts w:ascii="Arial" w:eastAsia="Arial" w:hAnsi="Arial" w:cs="Arial"/>
                <w:b/>
              </w:rPr>
              <w:lastRenderedPageBreak/>
              <w:t>Turns</w:t>
            </w:r>
            <w:r w:rsidR="00CC4A48">
              <w:rPr>
                <w:rFonts w:ascii="Arial" w:eastAsia="Arial" w:hAnsi="Arial" w:cs="Arial"/>
                <w:b/>
              </w:rPr>
              <w:t>:</w:t>
            </w:r>
            <w:r>
              <w:rPr>
                <w:rFonts w:ascii="Arial" w:eastAsia="Arial" w:hAnsi="Arial" w:cs="Arial"/>
                <w:b/>
              </w:rPr>
              <w:t xml:space="preserve"> </w:t>
            </w:r>
          </w:p>
        </w:tc>
        <w:tc>
          <w:tcPr>
            <w:tcW w:w="8102" w:type="dxa"/>
            <w:tcBorders>
              <w:top w:val="nil"/>
              <w:left w:val="nil"/>
              <w:bottom w:val="nil"/>
              <w:right w:val="nil"/>
            </w:tcBorders>
          </w:tcPr>
          <w:p w14:paraId="5C275C86" w14:textId="77777777" w:rsidR="008D75F7" w:rsidRDefault="008D75F7" w:rsidP="00F0517F">
            <w:pPr>
              <w:pStyle w:val="ListParagraph"/>
              <w:numPr>
                <w:ilvl w:val="0"/>
                <w:numId w:val="13"/>
              </w:numPr>
            </w:pPr>
            <w:r w:rsidRPr="001429FE">
              <w:t xml:space="preserve">Shoulders at or past vertical toward breast when the swimmer leaves wall. </w:t>
            </w:r>
          </w:p>
          <w:p w14:paraId="1DE1C432" w14:textId="0A30BDCC" w:rsidR="00F0517F" w:rsidRPr="001429FE" w:rsidRDefault="00F0517F" w:rsidP="001429FE">
            <w:pPr>
              <w:pStyle w:val="ListParagraph"/>
              <w:numPr>
                <w:ilvl w:val="0"/>
                <w:numId w:val="13"/>
              </w:numPr>
            </w:pPr>
            <w:r w:rsidRPr="00AE6124">
              <w:t>Do not make a borderline call here. It must obviously be to the back.</w:t>
            </w:r>
          </w:p>
        </w:tc>
      </w:tr>
      <w:tr w:rsidR="008D75F7" w14:paraId="79881F23" w14:textId="77777777" w:rsidTr="00DA15EA">
        <w:trPr>
          <w:trHeight w:val="222"/>
        </w:trPr>
        <w:tc>
          <w:tcPr>
            <w:tcW w:w="1179" w:type="dxa"/>
            <w:tcBorders>
              <w:top w:val="nil"/>
              <w:left w:val="nil"/>
              <w:bottom w:val="nil"/>
              <w:right w:val="nil"/>
            </w:tcBorders>
          </w:tcPr>
          <w:p w14:paraId="52E5BD29" w14:textId="77777777" w:rsidR="008D75F7" w:rsidRDefault="008D75F7" w:rsidP="00CC4A48">
            <w:pPr>
              <w:spacing w:line="259" w:lineRule="auto"/>
            </w:pPr>
            <w:r>
              <w:rPr>
                <w:rFonts w:ascii="Arial" w:eastAsia="Arial" w:hAnsi="Arial" w:cs="Arial"/>
                <w:b/>
              </w:rPr>
              <w:t xml:space="preserve">Finish: </w:t>
            </w:r>
          </w:p>
        </w:tc>
        <w:tc>
          <w:tcPr>
            <w:tcW w:w="8102" w:type="dxa"/>
            <w:tcBorders>
              <w:top w:val="nil"/>
              <w:left w:val="nil"/>
              <w:bottom w:val="nil"/>
              <w:right w:val="nil"/>
            </w:tcBorders>
          </w:tcPr>
          <w:p w14:paraId="5296AD6D" w14:textId="77777777" w:rsidR="008D75F7" w:rsidRPr="001429FE" w:rsidRDefault="008D75F7" w:rsidP="00696799">
            <w:pPr>
              <w:pStyle w:val="ListParagraph"/>
              <w:numPr>
                <w:ilvl w:val="0"/>
                <w:numId w:val="13"/>
              </w:numPr>
            </w:pPr>
            <w:r w:rsidRPr="001429FE">
              <w:t xml:space="preserve">Touch shall be made with both hands separated and simultaneously at, above, or below the water surface. </w:t>
            </w:r>
          </w:p>
        </w:tc>
      </w:tr>
    </w:tbl>
    <w:p w14:paraId="761F7B2C" w14:textId="77777777" w:rsidR="008D75F7" w:rsidRDefault="008D75F7" w:rsidP="008D75F7">
      <w:pPr>
        <w:spacing w:after="0"/>
      </w:pPr>
      <w:r>
        <w:rPr>
          <w:sz w:val="24"/>
        </w:rPr>
        <w:t xml:space="preserve"> </w:t>
      </w:r>
    </w:p>
    <w:p w14:paraId="30C531C2" w14:textId="42F769DA" w:rsidR="008D75F7" w:rsidRDefault="00CC4A48" w:rsidP="00CC4A48">
      <w:pPr>
        <w:pStyle w:val="Heading1"/>
        <w:ind w:left="0" w:firstLine="0"/>
      </w:pPr>
      <w:r>
        <w:t>B</w:t>
      </w:r>
      <w:r w:rsidR="008D75F7">
        <w:t>ACKSTROKE</w:t>
      </w:r>
      <w:r w:rsidR="008D75F7">
        <w:rPr>
          <w:u w:val="none"/>
        </w:rPr>
        <w:t xml:space="preserve"> </w:t>
      </w:r>
    </w:p>
    <w:tbl>
      <w:tblPr>
        <w:tblStyle w:val="TableGrid"/>
        <w:tblW w:w="9270" w:type="dxa"/>
        <w:tblInd w:w="0" w:type="dxa"/>
        <w:tblLook w:val="04A0" w:firstRow="1" w:lastRow="0" w:firstColumn="1" w:lastColumn="0" w:noHBand="0" w:noVBand="1"/>
      </w:tblPr>
      <w:tblGrid>
        <w:gridCol w:w="1179"/>
        <w:gridCol w:w="8091"/>
      </w:tblGrid>
      <w:tr w:rsidR="008D75F7" w14:paraId="22A8647E" w14:textId="77777777" w:rsidTr="001429FE">
        <w:trPr>
          <w:trHeight w:val="1436"/>
        </w:trPr>
        <w:tc>
          <w:tcPr>
            <w:tcW w:w="1179" w:type="dxa"/>
            <w:tcBorders>
              <w:top w:val="nil"/>
              <w:left w:val="nil"/>
              <w:bottom w:val="nil"/>
              <w:right w:val="nil"/>
            </w:tcBorders>
          </w:tcPr>
          <w:p w14:paraId="1812B32D" w14:textId="77777777" w:rsidR="008D75F7" w:rsidRDefault="008D75F7" w:rsidP="00CC4A48">
            <w:pPr>
              <w:spacing w:after="1003" w:line="259" w:lineRule="auto"/>
            </w:pPr>
            <w:r>
              <w:rPr>
                <w:rFonts w:ascii="Arial" w:eastAsia="Arial" w:hAnsi="Arial" w:cs="Arial"/>
                <w:b/>
              </w:rPr>
              <w:t xml:space="preserve">Start: </w:t>
            </w:r>
          </w:p>
          <w:p w14:paraId="207074B4" w14:textId="77777777" w:rsidR="008D75F7" w:rsidRDefault="008D75F7" w:rsidP="00DA15EA">
            <w:pPr>
              <w:spacing w:line="259" w:lineRule="auto"/>
            </w:pPr>
            <w:r>
              <w:rPr>
                <w:sz w:val="23"/>
              </w:rPr>
              <w:t xml:space="preserve"> </w:t>
            </w:r>
          </w:p>
        </w:tc>
        <w:tc>
          <w:tcPr>
            <w:tcW w:w="8091" w:type="dxa"/>
            <w:tcBorders>
              <w:top w:val="nil"/>
              <w:left w:val="nil"/>
              <w:bottom w:val="nil"/>
              <w:right w:val="nil"/>
            </w:tcBorders>
          </w:tcPr>
          <w:p w14:paraId="1539EF71" w14:textId="77777777" w:rsidR="008D75F7" w:rsidRPr="001429FE" w:rsidRDefault="008D75F7" w:rsidP="001429FE">
            <w:pPr>
              <w:pStyle w:val="ListParagraph"/>
              <w:numPr>
                <w:ilvl w:val="0"/>
                <w:numId w:val="14"/>
              </w:numPr>
              <w:spacing w:after="39"/>
            </w:pPr>
            <w:r w:rsidRPr="001429FE">
              <w:t xml:space="preserve">In water facing start end with both hands on gutter </w:t>
            </w:r>
            <w:proofErr w:type="gramStart"/>
            <w:r w:rsidRPr="001429FE">
              <w:t>or</w:t>
            </w:r>
            <w:proofErr w:type="gramEnd"/>
            <w:r w:rsidRPr="001429FE">
              <w:t xml:space="preserve"> starting grips. </w:t>
            </w:r>
          </w:p>
          <w:p w14:paraId="6AA3718E" w14:textId="1AD45759" w:rsidR="008D75F7" w:rsidRPr="001429FE" w:rsidRDefault="00F0517F" w:rsidP="001429FE">
            <w:pPr>
              <w:pStyle w:val="ListParagraph"/>
              <w:numPr>
                <w:ilvl w:val="1"/>
                <w:numId w:val="14"/>
              </w:numPr>
              <w:spacing w:after="29" w:line="243" w:lineRule="auto"/>
            </w:pPr>
            <w:r>
              <w:t>G</w:t>
            </w:r>
            <w:r w:rsidR="008D75F7" w:rsidRPr="001429FE">
              <w:t xml:space="preserve">uttered pool - </w:t>
            </w:r>
            <w:r>
              <w:t>F</w:t>
            </w:r>
            <w:r w:rsidR="008D75F7" w:rsidRPr="001429FE">
              <w:t xml:space="preserve">eet/toes may be above the water, but may not be in, on, above lip, or bent over the gutter at any time before or after start. </w:t>
            </w:r>
          </w:p>
          <w:p w14:paraId="1B483492" w14:textId="0E12D493" w:rsidR="008D75F7" w:rsidRPr="001429FE" w:rsidRDefault="00F0517F" w:rsidP="001429FE">
            <w:pPr>
              <w:pStyle w:val="ListParagraph"/>
              <w:numPr>
                <w:ilvl w:val="1"/>
                <w:numId w:val="14"/>
              </w:numPr>
              <w:spacing w:after="34"/>
            </w:pPr>
            <w:r>
              <w:t>F</w:t>
            </w:r>
            <w:r w:rsidR="008D75F7" w:rsidRPr="001429FE">
              <w:t xml:space="preserve">lat wall pads - </w:t>
            </w:r>
            <w:r>
              <w:t>F</w:t>
            </w:r>
            <w:r w:rsidR="008D75F7" w:rsidRPr="001429FE">
              <w:t xml:space="preserve">eet/toes may be placed above the water level. </w:t>
            </w:r>
          </w:p>
          <w:p w14:paraId="3C1592AA" w14:textId="3B420C05" w:rsidR="008D75F7" w:rsidRPr="001429FE" w:rsidRDefault="00F0517F" w:rsidP="001429FE">
            <w:pPr>
              <w:pStyle w:val="ListParagraph"/>
              <w:numPr>
                <w:ilvl w:val="1"/>
                <w:numId w:val="14"/>
              </w:numPr>
            </w:pPr>
            <w:r>
              <w:t>If</w:t>
            </w:r>
            <w:r w:rsidR="008D75F7" w:rsidRPr="001429FE">
              <w:t xml:space="preserve"> using backstroke ledges – </w:t>
            </w:r>
            <w:r>
              <w:t>O</w:t>
            </w:r>
            <w:r w:rsidR="008D75F7" w:rsidRPr="001429FE">
              <w:t xml:space="preserve">ne toe from each foot must be in contact with the wall. </w:t>
            </w:r>
          </w:p>
        </w:tc>
      </w:tr>
      <w:tr w:rsidR="008D75F7" w14:paraId="0D1E6A3F" w14:textId="77777777" w:rsidTr="001429FE">
        <w:trPr>
          <w:trHeight w:val="206"/>
        </w:trPr>
        <w:tc>
          <w:tcPr>
            <w:tcW w:w="1179" w:type="dxa"/>
            <w:tcBorders>
              <w:top w:val="nil"/>
              <w:left w:val="nil"/>
              <w:bottom w:val="nil"/>
              <w:right w:val="nil"/>
            </w:tcBorders>
          </w:tcPr>
          <w:p w14:paraId="3123FC5B" w14:textId="501BECF1" w:rsidR="008D75F7" w:rsidRDefault="008D75F7" w:rsidP="00CC4A48">
            <w:pPr>
              <w:spacing w:line="259" w:lineRule="auto"/>
            </w:pPr>
            <w:r>
              <w:rPr>
                <w:rFonts w:ascii="Arial" w:eastAsia="Arial" w:hAnsi="Arial" w:cs="Arial"/>
                <w:b/>
              </w:rPr>
              <w:t>Stroke</w:t>
            </w:r>
            <w:r w:rsidR="00CC4A48">
              <w:rPr>
                <w:rFonts w:ascii="Arial" w:eastAsia="Arial" w:hAnsi="Arial" w:cs="Arial"/>
                <w:b/>
              </w:rPr>
              <w:t>:</w:t>
            </w:r>
            <w:r>
              <w:rPr>
                <w:rFonts w:ascii="Arial" w:eastAsia="Arial" w:hAnsi="Arial" w:cs="Arial"/>
                <w:b/>
              </w:rPr>
              <w:t xml:space="preserve"> </w:t>
            </w:r>
          </w:p>
        </w:tc>
        <w:tc>
          <w:tcPr>
            <w:tcW w:w="8091" w:type="dxa"/>
            <w:tcBorders>
              <w:top w:val="nil"/>
              <w:left w:val="nil"/>
              <w:bottom w:val="nil"/>
              <w:right w:val="nil"/>
            </w:tcBorders>
          </w:tcPr>
          <w:p w14:paraId="4C950CF1" w14:textId="77777777" w:rsidR="008D75F7" w:rsidRPr="001429FE" w:rsidRDefault="008D75F7" w:rsidP="001429FE">
            <w:pPr>
              <w:pStyle w:val="ListParagraph"/>
              <w:numPr>
                <w:ilvl w:val="0"/>
                <w:numId w:val="14"/>
              </w:numPr>
            </w:pPr>
            <w:r w:rsidRPr="001429FE">
              <w:t xml:space="preserve">Any style as long as swimmer remains on back (shoulders at or past vertical towards the back). </w:t>
            </w:r>
          </w:p>
        </w:tc>
      </w:tr>
      <w:tr w:rsidR="008D75F7" w14:paraId="6DC436E1" w14:textId="77777777" w:rsidTr="001429FE">
        <w:trPr>
          <w:trHeight w:val="629"/>
        </w:trPr>
        <w:tc>
          <w:tcPr>
            <w:tcW w:w="1179" w:type="dxa"/>
            <w:tcBorders>
              <w:top w:val="nil"/>
              <w:left w:val="nil"/>
              <w:bottom w:val="nil"/>
              <w:right w:val="nil"/>
            </w:tcBorders>
          </w:tcPr>
          <w:p w14:paraId="62DEAD8E" w14:textId="77777777" w:rsidR="008D75F7" w:rsidRDefault="008D75F7" w:rsidP="00CC4A48">
            <w:pPr>
              <w:spacing w:after="207" w:line="259" w:lineRule="auto"/>
            </w:pPr>
            <w:r>
              <w:rPr>
                <w:rFonts w:ascii="Arial" w:eastAsia="Arial" w:hAnsi="Arial" w:cs="Arial"/>
                <w:b/>
              </w:rPr>
              <w:t xml:space="preserve">Kick: </w:t>
            </w:r>
          </w:p>
          <w:p w14:paraId="13B5030B" w14:textId="77777777" w:rsidR="008D75F7" w:rsidRDefault="008D75F7" w:rsidP="00DA15EA">
            <w:pPr>
              <w:spacing w:line="259" w:lineRule="auto"/>
            </w:pPr>
            <w:r>
              <w:rPr>
                <w:sz w:val="16"/>
              </w:rPr>
              <w:t xml:space="preserve"> </w:t>
            </w:r>
          </w:p>
        </w:tc>
        <w:tc>
          <w:tcPr>
            <w:tcW w:w="8091" w:type="dxa"/>
            <w:tcBorders>
              <w:top w:val="nil"/>
              <w:left w:val="nil"/>
              <w:bottom w:val="nil"/>
              <w:right w:val="nil"/>
            </w:tcBorders>
          </w:tcPr>
          <w:p w14:paraId="22428A66" w14:textId="77777777" w:rsidR="008D75F7" w:rsidRPr="001429FE" w:rsidRDefault="008D75F7" w:rsidP="001429FE">
            <w:pPr>
              <w:pStyle w:val="ListParagraph"/>
              <w:numPr>
                <w:ilvl w:val="0"/>
                <w:numId w:val="14"/>
              </w:numPr>
            </w:pPr>
            <w:r w:rsidRPr="001429FE">
              <w:t xml:space="preserve">Some part of the swimmer must break surface throughout the race </w:t>
            </w:r>
            <w:r w:rsidRPr="001429FE">
              <w:rPr>
                <w:u w:val="single" w:color="000000"/>
              </w:rPr>
              <w:t>except</w:t>
            </w:r>
            <w:r w:rsidRPr="001429FE">
              <w:t xml:space="preserve"> swimmer may be submerged after start and each turn not more than 15 meters where head must break surface. </w:t>
            </w:r>
          </w:p>
        </w:tc>
      </w:tr>
      <w:tr w:rsidR="008D75F7" w14:paraId="5331C88B" w14:textId="77777777" w:rsidTr="001429FE">
        <w:trPr>
          <w:trHeight w:val="849"/>
        </w:trPr>
        <w:tc>
          <w:tcPr>
            <w:tcW w:w="1179" w:type="dxa"/>
            <w:tcBorders>
              <w:top w:val="nil"/>
              <w:left w:val="nil"/>
              <w:bottom w:val="nil"/>
              <w:right w:val="nil"/>
            </w:tcBorders>
          </w:tcPr>
          <w:p w14:paraId="1B7A4F0D" w14:textId="77777777" w:rsidR="008D75F7" w:rsidRDefault="008D75F7" w:rsidP="00CC4A48">
            <w:pPr>
              <w:spacing w:line="259" w:lineRule="auto"/>
            </w:pPr>
            <w:r>
              <w:rPr>
                <w:rFonts w:ascii="Arial" w:eastAsia="Arial" w:hAnsi="Arial" w:cs="Arial"/>
                <w:b/>
              </w:rPr>
              <w:t xml:space="preserve">Turns: </w:t>
            </w:r>
          </w:p>
        </w:tc>
        <w:tc>
          <w:tcPr>
            <w:tcW w:w="8091" w:type="dxa"/>
            <w:tcBorders>
              <w:top w:val="nil"/>
              <w:left w:val="nil"/>
              <w:bottom w:val="nil"/>
              <w:right w:val="nil"/>
            </w:tcBorders>
          </w:tcPr>
          <w:p w14:paraId="3E375C32" w14:textId="6FDC421A" w:rsidR="008D75F7" w:rsidRDefault="008D75F7" w:rsidP="00F0517F">
            <w:pPr>
              <w:pStyle w:val="ListParagraph"/>
              <w:numPr>
                <w:ilvl w:val="0"/>
                <w:numId w:val="14"/>
              </w:numPr>
              <w:spacing w:after="5" w:line="254" w:lineRule="auto"/>
              <w:jc w:val="both"/>
            </w:pPr>
            <w:r w:rsidRPr="001429FE">
              <w:t xml:space="preserve">During turn swimmer </w:t>
            </w:r>
            <w:r w:rsidRPr="001429FE">
              <w:rPr>
                <w:u w:val="single" w:color="000000"/>
              </w:rPr>
              <w:t>may</w:t>
            </w:r>
            <w:r w:rsidRPr="001429FE">
              <w:t xml:space="preserve"> go past vertical to the breast and </w:t>
            </w:r>
            <w:r w:rsidRPr="001429FE">
              <w:rPr>
                <w:u w:val="single" w:color="000000"/>
              </w:rPr>
              <w:t>may</w:t>
            </w:r>
            <w:r w:rsidRPr="001429FE">
              <w:t xml:space="preserve"> utilize a continuous single or continuous simultaneous double arm pull to initiate the turn. </w:t>
            </w:r>
          </w:p>
          <w:p w14:paraId="6FE0CC77" w14:textId="66DC8FAC" w:rsidR="00F0517F" w:rsidRPr="001429FE" w:rsidRDefault="00F0517F" w:rsidP="001429FE">
            <w:pPr>
              <w:pStyle w:val="ListParagraph"/>
              <w:numPr>
                <w:ilvl w:val="0"/>
                <w:numId w:val="14"/>
              </w:numPr>
              <w:spacing w:after="5" w:line="254" w:lineRule="auto"/>
              <w:jc w:val="both"/>
            </w:pPr>
            <w:r>
              <w:t>After the pull, swimmer may glide or kick their way to the wall.</w:t>
            </w:r>
          </w:p>
          <w:p w14:paraId="75A3BEAA" w14:textId="4EE9C58E" w:rsidR="008D75F7" w:rsidRDefault="008D75F7" w:rsidP="00F0517F">
            <w:pPr>
              <w:pStyle w:val="ListParagraph"/>
              <w:numPr>
                <w:ilvl w:val="0"/>
                <w:numId w:val="14"/>
              </w:numPr>
              <w:ind w:right="105"/>
              <w:jc w:val="both"/>
            </w:pPr>
            <w:r w:rsidRPr="001429FE">
              <w:t xml:space="preserve">Some part of </w:t>
            </w:r>
            <w:r w:rsidR="005C6EEF">
              <w:t xml:space="preserve">the </w:t>
            </w:r>
            <w:r w:rsidRPr="001429FE">
              <w:t xml:space="preserve">swimmer must touch </w:t>
            </w:r>
            <w:r w:rsidR="005C6EEF">
              <w:t xml:space="preserve">the </w:t>
            </w:r>
            <w:r w:rsidRPr="001429FE">
              <w:t>wall at completion of each length. Shoulders</w:t>
            </w:r>
            <w:r w:rsidR="005C6EEF">
              <w:t xml:space="preserve"> need to be</w:t>
            </w:r>
            <w:r w:rsidRPr="001429FE">
              <w:t xml:space="preserve"> at or past vertical toward back when feet leave wall. </w:t>
            </w:r>
          </w:p>
          <w:p w14:paraId="6CD8C606" w14:textId="7E7EF07B" w:rsidR="00F0517F" w:rsidRPr="001429FE" w:rsidRDefault="00F0517F" w:rsidP="001429FE">
            <w:pPr>
              <w:pStyle w:val="ListParagraph"/>
              <w:numPr>
                <w:ilvl w:val="0"/>
                <w:numId w:val="14"/>
              </w:numPr>
              <w:spacing w:after="160" w:line="259" w:lineRule="auto"/>
            </w:pPr>
            <w:r w:rsidRPr="00AE6124">
              <w:t xml:space="preserve">Do not make a borderline call here. It must obviously be to the </w:t>
            </w:r>
            <w:r>
              <w:t>breast.</w:t>
            </w:r>
          </w:p>
        </w:tc>
      </w:tr>
      <w:tr w:rsidR="008D75F7" w14:paraId="6E05DB5E" w14:textId="77777777" w:rsidTr="001429FE">
        <w:trPr>
          <w:trHeight w:val="245"/>
        </w:trPr>
        <w:tc>
          <w:tcPr>
            <w:tcW w:w="1179" w:type="dxa"/>
            <w:tcBorders>
              <w:top w:val="nil"/>
              <w:left w:val="nil"/>
              <w:bottom w:val="nil"/>
              <w:right w:val="nil"/>
            </w:tcBorders>
          </w:tcPr>
          <w:p w14:paraId="37E759C8" w14:textId="70BBF31F" w:rsidR="008D75F7" w:rsidRDefault="008D75F7" w:rsidP="00DA15EA">
            <w:pPr>
              <w:spacing w:line="259" w:lineRule="auto"/>
            </w:pPr>
            <w:r>
              <w:rPr>
                <w:rFonts w:ascii="Arial" w:eastAsia="Arial" w:hAnsi="Arial" w:cs="Arial"/>
                <w:b/>
              </w:rPr>
              <w:t xml:space="preserve">Finish: </w:t>
            </w:r>
          </w:p>
        </w:tc>
        <w:tc>
          <w:tcPr>
            <w:tcW w:w="8091" w:type="dxa"/>
            <w:tcBorders>
              <w:top w:val="nil"/>
              <w:left w:val="nil"/>
              <w:bottom w:val="nil"/>
              <w:right w:val="nil"/>
            </w:tcBorders>
          </w:tcPr>
          <w:p w14:paraId="28179A81" w14:textId="77777777" w:rsidR="008D75F7" w:rsidRDefault="008D75F7" w:rsidP="001429FE">
            <w:pPr>
              <w:pStyle w:val="ListParagraph"/>
              <w:numPr>
                <w:ilvl w:val="0"/>
                <w:numId w:val="15"/>
              </w:numPr>
            </w:pPr>
            <w:r w:rsidRPr="001429FE">
              <w:t>Some part of swimmer must touch the wall while on the back.</w:t>
            </w:r>
          </w:p>
          <w:p w14:paraId="416C2CF7" w14:textId="1D23DE2E" w:rsidR="00C21949" w:rsidRPr="00060B0B" w:rsidRDefault="001C4706" w:rsidP="00060B0B">
            <w:pPr>
              <w:pStyle w:val="ListParagraph"/>
              <w:numPr>
                <w:ilvl w:val="0"/>
                <w:numId w:val="15"/>
              </w:numPr>
            </w:pPr>
            <w:r>
              <w:t xml:space="preserve">Once some part of the swimmer’s head has passed the flags at the finish, the swimmer is now allowed to completely </w:t>
            </w:r>
            <w:r w:rsidR="00060B0B">
              <w:t>submerge</w:t>
            </w:r>
            <w:r>
              <w:t xml:space="preserve"> their entire body</w:t>
            </w:r>
            <w:r w:rsidR="00060B0B">
              <w:t xml:space="preserve"> immediately prior to reaching for the finish wall.</w:t>
            </w:r>
          </w:p>
        </w:tc>
      </w:tr>
    </w:tbl>
    <w:p w14:paraId="74889166" w14:textId="56D3F883" w:rsidR="008D75F7" w:rsidRDefault="008D75F7" w:rsidP="00C21949">
      <w:r>
        <w:rPr>
          <w:noProof/>
        </w:rPr>
        <w:drawing>
          <wp:anchor distT="0" distB="0" distL="114300" distR="114300" simplePos="0" relativeHeight="251659264" behindDoc="1" locked="0" layoutInCell="1" allowOverlap="0" wp14:anchorId="05FD818B" wp14:editId="695F6A97">
            <wp:simplePos x="0" y="0"/>
            <wp:positionH relativeFrom="column">
              <wp:posOffset>5081650</wp:posOffset>
            </wp:positionH>
            <wp:positionV relativeFrom="paragraph">
              <wp:posOffset>-23419</wp:posOffset>
            </wp:positionV>
            <wp:extent cx="926592" cy="3048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926592" cy="304800"/>
                    </a:xfrm>
                    <a:prstGeom prst="rect">
                      <a:avLst/>
                    </a:prstGeom>
                  </pic:spPr>
                </pic:pic>
              </a:graphicData>
            </a:graphic>
          </wp:anchor>
        </w:drawing>
      </w:r>
      <w:r>
        <w:rPr>
          <w:noProof/>
        </w:rPr>
        <w:drawing>
          <wp:anchor distT="0" distB="0" distL="114300" distR="114300" simplePos="0" relativeHeight="251660288" behindDoc="1" locked="0" layoutInCell="1" allowOverlap="0" wp14:anchorId="0C890C6F" wp14:editId="00AEAF2F">
            <wp:simplePos x="0" y="0"/>
            <wp:positionH relativeFrom="column">
              <wp:posOffset>61975</wp:posOffset>
            </wp:positionH>
            <wp:positionV relativeFrom="paragraph">
              <wp:posOffset>-559</wp:posOffset>
            </wp:positionV>
            <wp:extent cx="1545336" cy="149352"/>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a:fillRect/>
                    </a:stretch>
                  </pic:blipFill>
                  <pic:spPr>
                    <a:xfrm>
                      <a:off x="0" y="0"/>
                      <a:ext cx="1545336" cy="149352"/>
                    </a:xfrm>
                    <a:prstGeom prst="rect">
                      <a:avLst/>
                    </a:prstGeom>
                  </pic:spPr>
                </pic:pic>
              </a:graphicData>
            </a:graphic>
          </wp:anchor>
        </w:drawing>
      </w:r>
    </w:p>
    <w:p w14:paraId="363EE938" w14:textId="77777777" w:rsidR="008D75F7" w:rsidRDefault="008D75F7" w:rsidP="00CC4A48">
      <w:pPr>
        <w:pStyle w:val="Heading1"/>
        <w:ind w:left="0" w:firstLine="0"/>
      </w:pPr>
      <w:r>
        <w:t>FREESTYLE</w:t>
      </w:r>
      <w:r>
        <w:rPr>
          <w:u w:val="none"/>
        </w:rPr>
        <w:t xml:space="preserve"> </w:t>
      </w:r>
    </w:p>
    <w:tbl>
      <w:tblPr>
        <w:tblStyle w:val="TableGrid"/>
        <w:tblW w:w="9450" w:type="dxa"/>
        <w:tblInd w:w="0" w:type="dxa"/>
        <w:tblLook w:val="04A0" w:firstRow="1" w:lastRow="0" w:firstColumn="1" w:lastColumn="0" w:noHBand="0" w:noVBand="1"/>
      </w:tblPr>
      <w:tblGrid>
        <w:gridCol w:w="1179"/>
        <w:gridCol w:w="8271"/>
      </w:tblGrid>
      <w:tr w:rsidR="008D75F7" w14:paraId="5699817F" w14:textId="77777777" w:rsidTr="001429FE">
        <w:trPr>
          <w:trHeight w:val="270"/>
        </w:trPr>
        <w:tc>
          <w:tcPr>
            <w:tcW w:w="1179" w:type="dxa"/>
            <w:tcBorders>
              <w:top w:val="nil"/>
              <w:left w:val="nil"/>
              <w:bottom w:val="nil"/>
              <w:right w:val="nil"/>
            </w:tcBorders>
          </w:tcPr>
          <w:p w14:paraId="2685EA3A" w14:textId="77777777" w:rsidR="008D75F7" w:rsidRDefault="008D75F7" w:rsidP="00CC4A48">
            <w:pPr>
              <w:spacing w:line="259" w:lineRule="auto"/>
              <w:ind w:right="441"/>
            </w:pPr>
            <w:r>
              <w:rPr>
                <w:rFonts w:ascii="Arial" w:eastAsia="Arial" w:hAnsi="Arial" w:cs="Arial"/>
                <w:b/>
              </w:rPr>
              <w:t xml:space="preserve">Start: </w:t>
            </w:r>
            <w:r>
              <w:rPr>
                <w:sz w:val="25"/>
              </w:rPr>
              <w:t xml:space="preserve"> </w:t>
            </w:r>
          </w:p>
        </w:tc>
        <w:tc>
          <w:tcPr>
            <w:tcW w:w="8271" w:type="dxa"/>
            <w:tcBorders>
              <w:top w:val="nil"/>
              <w:left w:val="nil"/>
              <w:bottom w:val="nil"/>
              <w:right w:val="nil"/>
            </w:tcBorders>
          </w:tcPr>
          <w:p w14:paraId="7A778796" w14:textId="77777777" w:rsidR="008D75F7" w:rsidRPr="001429FE" w:rsidRDefault="008D75F7" w:rsidP="00C21949">
            <w:pPr>
              <w:pStyle w:val="ListParagraph"/>
              <w:numPr>
                <w:ilvl w:val="0"/>
                <w:numId w:val="15"/>
              </w:numPr>
            </w:pPr>
            <w:r w:rsidRPr="001429FE">
              <w:t xml:space="preserve">Forward start. </w:t>
            </w:r>
          </w:p>
        </w:tc>
      </w:tr>
      <w:tr w:rsidR="008D75F7" w14:paraId="36EAC69D" w14:textId="77777777" w:rsidTr="001429FE">
        <w:trPr>
          <w:trHeight w:val="206"/>
        </w:trPr>
        <w:tc>
          <w:tcPr>
            <w:tcW w:w="1179" w:type="dxa"/>
            <w:tcBorders>
              <w:top w:val="nil"/>
              <w:left w:val="nil"/>
              <w:bottom w:val="nil"/>
              <w:right w:val="nil"/>
            </w:tcBorders>
          </w:tcPr>
          <w:p w14:paraId="5A09D6A7" w14:textId="21324C16" w:rsidR="008D75F7" w:rsidRDefault="008D75F7" w:rsidP="00CC4A48">
            <w:pPr>
              <w:spacing w:line="259" w:lineRule="auto"/>
            </w:pPr>
            <w:r>
              <w:rPr>
                <w:rFonts w:ascii="Arial" w:eastAsia="Arial" w:hAnsi="Arial" w:cs="Arial"/>
                <w:b/>
              </w:rPr>
              <w:t>Stroke</w:t>
            </w:r>
            <w:r w:rsidR="00CC4A48">
              <w:rPr>
                <w:rFonts w:ascii="Arial" w:eastAsia="Arial" w:hAnsi="Arial" w:cs="Arial"/>
                <w:b/>
              </w:rPr>
              <w:t>:</w:t>
            </w:r>
            <w:r>
              <w:rPr>
                <w:rFonts w:ascii="Arial" w:eastAsia="Arial" w:hAnsi="Arial" w:cs="Arial"/>
                <w:b/>
              </w:rPr>
              <w:t xml:space="preserve"> </w:t>
            </w:r>
          </w:p>
        </w:tc>
        <w:tc>
          <w:tcPr>
            <w:tcW w:w="8271" w:type="dxa"/>
            <w:tcBorders>
              <w:top w:val="nil"/>
              <w:left w:val="nil"/>
              <w:bottom w:val="nil"/>
              <w:right w:val="nil"/>
            </w:tcBorders>
          </w:tcPr>
          <w:p w14:paraId="467CA5A0" w14:textId="6FD3F2A8" w:rsidR="008D75F7" w:rsidRPr="001429FE" w:rsidRDefault="008D75F7" w:rsidP="00C21949">
            <w:pPr>
              <w:pStyle w:val="ListParagraph"/>
              <w:numPr>
                <w:ilvl w:val="0"/>
                <w:numId w:val="15"/>
              </w:numPr>
            </w:pPr>
            <w:r w:rsidRPr="001429FE">
              <w:t>Any style may be used.</w:t>
            </w:r>
            <w:r w:rsidR="00F0517F">
              <w:t xml:space="preserve"> </w:t>
            </w:r>
            <w:r w:rsidR="001429FE">
              <w:t>Swimmers may touch the rope, but not pull on it to propel themselves. Swimmers may touch the bottom of the pool, but may not use it to propel themselves forward.</w:t>
            </w:r>
          </w:p>
        </w:tc>
      </w:tr>
      <w:tr w:rsidR="008D75F7" w14:paraId="3F70FF78" w14:textId="77777777" w:rsidTr="001429FE">
        <w:trPr>
          <w:trHeight w:val="676"/>
        </w:trPr>
        <w:tc>
          <w:tcPr>
            <w:tcW w:w="1179" w:type="dxa"/>
            <w:tcBorders>
              <w:top w:val="nil"/>
              <w:left w:val="nil"/>
              <w:bottom w:val="nil"/>
              <w:right w:val="nil"/>
            </w:tcBorders>
          </w:tcPr>
          <w:p w14:paraId="67D2468E" w14:textId="77777777" w:rsidR="008D75F7" w:rsidRDefault="008D75F7" w:rsidP="00CC4A48">
            <w:pPr>
              <w:spacing w:after="245" w:line="259" w:lineRule="auto"/>
            </w:pPr>
            <w:r>
              <w:rPr>
                <w:rFonts w:ascii="Arial" w:eastAsia="Arial" w:hAnsi="Arial" w:cs="Arial"/>
                <w:b/>
              </w:rPr>
              <w:t xml:space="preserve">Kick: </w:t>
            </w:r>
          </w:p>
          <w:p w14:paraId="08E9A768" w14:textId="77777777" w:rsidR="008D75F7" w:rsidRDefault="008D75F7" w:rsidP="00DA15EA">
            <w:pPr>
              <w:spacing w:line="259" w:lineRule="auto"/>
            </w:pPr>
            <w:r>
              <w:rPr>
                <w:sz w:val="20"/>
              </w:rPr>
              <w:t xml:space="preserve"> </w:t>
            </w:r>
          </w:p>
        </w:tc>
        <w:tc>
          <w:tcPr>
            <w:tcW w:w="8271" w:type="dxa"/>
            <w:tcBorders>
              <w:top w:val="nil"/>
              <w:left w:val="nil"/>
              <w:bottom w:val="nil"/>
              <w:right w:val="nil"/>
            </w:tcBorders>
          </w:tcPr>
          <w:p w14:paraId="06C7F0E4" w14:textId="77777777" w:rsidR="008D75F7" w:rsidRPr="001429FE" w:rsidRDefault="008D75F7" w:rsidP="00C21949">
            <w:pPr>
              <w:pStyle w:val="ListParagraph"/>
              <w:numPr>
                <w:ilvl w:val="0"/>
                <w:numId w:val="15"/>
              </w:numPr>
            </w:pPr>
            <w:r w:rsidRPr="001429FE">
              <w:t xml:space="preserve">Some part of the swimmer must break surface throughout the race </w:t>
            </w:r>
            <w:r w:rsidRPr="00C21949">
              <w:t>except</w:t>
            </w:r>
            <w:r w:rsidRPr="001429FE">
              <w:t xml:space="preserve"> swimmer may be submerged after start and each turn not more than 15 meters where head must break surface. </w:t>
            </w:r>
          </w:p>
        </w:tc>
      </w:tr>
      <w:tr w:rsidR="008D75F7" w14:paraId="4BD36B0D" w14:textId="77777777" w:rsidTr="001429FE">
        <w:trPr>
          <w:trHeight w:val="207"/>
        </w:trPr>
        <w:tc>
          <w:tcPr>
            <w:tcW w:w="1179" w:type="dxa"/>
            <w:tcBorders>
              <w:top w:val="nil"/>
              <w:left w:val="nil"/>
              <w:bottom w:val="nil"/>
              <w:right w:val="nil"/>
            </w:tcBorders>
          </w:tcPr>
          <w:p w14:paraId="6D05719D" w14:textId="0BCDEB8C" w:rsidR="008D75F7" w:rsidRDefault="008D75F7" w:rsidP="00CC4A48">
            <w:pPr>
              <w:spacing w:line="259" w:lineRule="auto"/>
            </w:pPr>
            <w:r>
              <w:rPr>
                <w:rFonts w:ascii="Arial" w:eastAsia="Arial" w:hAnsi="Arial" w:cs="Arial"/>
                <w:b/>
              </w:rPr>
              <w:t>Turns</w:t>
            </w:r>
            <w:r w:rsidR="00CC4A48">
              <w:rPr>
                <w:rFonts w:ascii="Arial" w:eastAsia="Arial" w:hAnsi="Arial" w:cs="Arial"/>
                <w:b/>
              </w:rPr>
              <w:t>:</w:t>
            </w:r>
          </w:p>
        </w:tc>
        <w:tc>
          <w:tcPr>
            <w:tcW w:w="8271" w:type="dxa"/>
            <w:tcBorders>
              <w:top w:val="nil"/>
              <w:left w:val="nil"/>
              <w:bottom w:val="nil"/>
              <w:right w:val="nil"/>
            </w:tcBorders>
          </w:tcPr>
          <w:p w14:paraId="04E477C5" w14:textId="311104E1" w:rsidR="008D75F7" w:rsidRPr="001429FE" w:rsidRDefault="008D75F7" w:rsidP="00C21949">
            <w:pPr>
              <w:pStyle w:val="ListParagraph"/>
              <w:numPr>
                <w:ilvl w:val="0"/>
                <w:numId w:val="15"/>
              </w:numPr>
            </w:pPr>
            <w:r w:rsidRPr="001429FE">
              <w:t>Some part of swimmer must touch the wall at completion of each length or required</w:t>
            </w:r>
            <w:r w:rsidR="00F0517F">
              <w:t xml:space="preserve"> distance.</w:t>
            </w:r>
          </w:p>
        </w:tc>
      </w:tr>
      <w:tr w:rsidR="008D75F7" w14:paraId="21427F7C" w14:textId="77777777" w:rsidTr="001429FE">
        <w:trPr>
          <w:trHeight w:val="202"/>
        </w:trPr>
        <w:tc>
          <w:tcPr>
            <w:tcW w:w="1179" w:type="dxa"/>
            <w:tcBorders>
              <w:top w:val="nil"/>
              <w:left w:val="nil"/>
              <w:bottom w:val="nil"/>
              <w:right w:val="nil"/>
            </w:tcBorders>
          </w:tcPr>
          <w:p w14:paraId="08BEAB31" w14:textId="77777777" w:rsidR="008D75F7" w:rsidRDefault="008D75F7" w:rsidP="00CC4A48">
            <w:pPr>
              <w:spacing w:line="259" w:lineRule="auto"/>
            </w:pPr>
            <w:r>
              <w:rPr>
                <w:rFonts w:ascii="Arial" w:eastAsia="Arial" w:hAnsi="Arial" w:cs="Arial"/>
                <w:b/>
              </w:rPr>
              <w:t xml:space="preserve">Finish: </w:t>
            </w:r>
          </w:p>
        </w:tc>
        <w:tc>
          <w:tcPr>
            <w:tcW w:w="8271" w:type="dxa"/>
            <w:tcBorders>
              <w:top w:val="nil"/>
              <w:left w:val="nil"/>
              <w:bottom w:val="nil"/>
              <w:right w:val="nil"/>
            </w:tcBorders>
          </w:tcPr>
          <w:p w14:paraId="15BA25A2" w14:textId="74F4EA4D" w:rsidR="008D75F7" w:rsidRPr="001429FE" w:rsidRDefault="00F0517F" w:rsidP="00C21949">
            <w:pPr>
              <w:pStyle w:val="ListParagraph"/>
              <w:numPr>
                <w:ilvl w:val="0"/>
                <w:numId w:val="15"/>
              </w:numPr>
            </w:pPr>
            <w:r>
              <w:t>Race finishes when some part of the swimmer touches the wall.</w:t>
            </w:r>
          </w:p>
        </w:tc>
      </w:tr>
    </w:tbl>
    <w:p w14:paraId="0F218467" w14:textId="77777777" w:rsidR="008D75F7" w:rsidRDefault="008D75F7" w:rsidP="008D75F7">
      <w:pPr>
        <w:spacing w:after="0"/>
      </w:pPr>
      <w:r>
        <w:rPr>
          <w:sz w:val="24"/>
        </w:rPr>
        <w:t xml:space="preserve"> </w:t>
      </w:r>
    </w:p>
    <w:p w14:paraId="13E11A6B" w14:textId="77777777" w:rsidR="008D75F7" w:rsidRDefault="008D75F7" w:rsidP="00CC4A48">
      <w:pPr>
        <w:pStyle w:val="Heading1"/>
        <w:ind w:left="0" w:firstLine="0"/>
      </w:pPr>
      <w:r>
        <w:t>INDIVIDUAL MEDLEY</w:t>
      </w:r>
      <w:r>
        <w:rPr>
          <w:u w:val="none"/>
        </w:rPr>
        <w:t xml:space="preserve"> </w:t>
      </w:r>
    </w:p>
    <w:tbl>
      <w:tblPr>
        <w:tblStyle w:val="TableGrid"/>
        <w:tblW w:w="9450" w:type="dxa"/>
        <w:tblInd w:w="0" w:type="dxa"/>
        <w:tblLook w:val="04A0" w:firstRow="1" w:lastRow="0" w:firstColumn="1" w:lastColumn="0" w:noHBand="0" w:noVBand="1"/>
      </w:tblPr>
      <w:tblGrid>
        <w:gridCol w:w="1179"/>
        <w:gridCol w:w="8271"/>
      </w:tblGrid>
      <w:tr w:rsidR="001429FE" w:rsidRPr="00AE6124" w14:paraId="215F2B98" w14:textId="77777777" w:rsidTr="00C21949">
        <w:trPr>
          <w:trHeight w:val="315"/>
        </w:trPr>
        <w:tc>
          <w:tcPr>
            <w:tcW w:w="1179" w:type="dxa"/>
            <w:tcBorders>
              <w:top w:val="nil"/>
              <w:left w:val="nil"/>
              <w:bottom w:val="nil"/>
              <w:right w:val="nil"/>
            </w:tcBorders>
          </w:tcPr>
          <w:p w14:paraId="44CD749E" w14:textId="77777777" w:rsidR="001429FE" w:rsidRDefault="001429FE" w:rsidP="00AE6124">
            <w:pPr>
              <w:spacing w:line="259" w:lineRule="auto"/>
              <w:ind w:right="441"/>
            </w:pPr>
            <w:r>
              <w:rPr>
                <w:rFonts w:ascii="Arial" w:eastAsia="Arial" w:hAnsi="Arial" w:cs="Arial"/>
                <w:b/>
              </w:rPr>
              <w:t xml:space="preserve">Start: </w:t>
            </w:r>
            <w:r>
              <w:rPr>
                <w:sz w:val="25"/>
              </w:rPr>
              <w:t xml:space="preserve"> </w:t>
            </w:r>
          </w:p>
        </w:tc>
        <w:tc>
          <w:tcPr>
            <w:tcW w:w="8271" w:type="dxa"/>
            <w:tcBorders>
              <w:top w:val="nil"/>
              <w:left w:val="nil"/>
              <w:bottom w:val="nil"/>
              <w:right w:val="nil"/>
            </w:tcBorders>
          </w:tcPr>
          <w:p w14:paraId="18FF9E0E" w14:textId="77777777" w:rsidR="001429FE" w:rsidRPr="00AE6124" w:rsidRDefault="001429FE" w:rsidP="00C21949">
            <w:pPr>
              <w:pStyle w:val="ListParagraph"/>
              <w:numPr>
                <w:ilvl w:val="0"/>
                <w:numId w:val="15"/>
              </w:numPr>
            </w:pPr>
            <w:r w:rsidRPr="00AE6124">
              <w:t xml:space="preserve">Forward start. </w:t>
            </w:r>
          </w:p>
        </w:tc>
      </w:tr>
      <w:tr w:rsidR="001429FE" w:rsidRPr="00AE6124" w14:paraId="21866254" w14:textId="77777777" w:rsidTr="001429FE">
        <w:trPr>
          <w:trHeight w:val="206"/>
        </w:trPr>
        <w:tc>
          <w:tcPr>
            <w:tcW w:w="1179" w:type="dxa"/>
            <w:tcBorders>
              <w:top w:val="nil"/>
              <w:left w:val="nil"/>
              <w:bottom w:val="nil"/>
              <w:right w:val="nil"/>
            </w:tcBorders>
          </w:tcPr>
          <w:p w14:paraId="67E395C9" w14:textId="77777777" w:rsidR="001429FE" w:rsidRDefault="001429FE" w:rsidP="00AE6124">
            <w:pPr>
              <w:spacing w:line="259" w:lineRule="auto"/>
            </w:pPr>
            <w:r>
              <w:rPr>
                <w:rFonts w:ascii="Arial" w:eastAsia="Arial" w:hAnsi="Arial" w:cs="Arial"/>
                <w:b/>
              </w:rPr>
              <w:t xml:space="preserve">Stroke: </w:t>
            </w:r>
          </w:p>
        </w:tc>
        <w:tc>
          <w:tcPr>
            <w:tcW w:w="8271" w:type="dxa"/>
            <w:tcBorders>
              <w:top w:val="nil"/>
              <w:left w:val="nil"/>
              <w:bottom w:val="nil"/>
              <w:right w:val="nil"/>
            </w:tcBorders>
          </w:tcPr>
          <w:p w14:paraId="66F8BDFD" w14:textId="77777777" w:rsidR="001429FE" w:rsidRDefault="001429FE" w:rsidP="00C21949">
            <w:pPr>
              <w:pStyle w:val="ListParagraph"/>
              <w:numPr>
                <w:ilvl w:val="0"/>
                <w:numId w:val="15"/>
              </w:numPr>
            </w:pPr>
            <w:r>
              <w:t>Rules for each stroke apply</w:t>
            </w:r>
          </w:p>
          <w:p w14:paraId="5245AD0C" w14:textId="5690972E" w:rsidR="001429FE" w:rsidRDefault="001429FE" w:rsidP="00C21949">
            <w:pPr>
              <w:pStyle w:val="ListParagraph"/>
              <w:numPr>
                <w:ilvl w:val="0"/>
                <w:numId w:val="15"/>
              </w:numPr>
            </w:pPr>
            <w:r>
              <w:t xml:space="preserve">Must swim ¼ of event distance as prescribed stroke in order of Butterfly, Backstroke, </w:t>
            </w:r>
            <w:r w:rsidR="00B83967">
              <w:t>Breaststroke</w:t>
            </w:r>
            <w:r>
              <w:t>, and Freestyle.</w:t>
            </w:r>
          </w:p>
          <w:p w14:paraId="20F63CC7" w14:textId="26781BE7" w:rsidR="001429FE" w:rsidRPr="00AE6124" w:rsidRDefault="001429FE" w:rsidP="00C21949">
            <w:pPr>
              <w:pStyle w:val="ListParagraph"/>
              <w:numPr>
                <w:ilvl w:val="0"/>
                <w:numId w:val="15"/>
              </w:numPr>
            </w:pPr>
            <w:r>
              <w:lastRenderedPageBreak/>
              <w:t>May not swim in the style of the other three strokes during the freestyle leg. During the stroke of the freestyle leg, the swimmer must be on the breast.</w:t>
            </w:r>
          </w:p>
        </w:tc>
      </w:tr>
      <w:tr w:rsidR="001429FE" w:rsidRPr="00AE6124" w14:paraId="7CFCC200" w14:textId="77777777" w:rsidTr="00C21949">
        <w:trPr>
          <w:trHeight w:val="279"/>
        </w:trPr>
        <w:tc>
          <w:tcPr>
            <w:tcW w:w="1179" w:type="dxa"/>
          </w:tcPr>
          <w:p w14:paraId="42D5EF3F" w14:textId="69E5DAAE" w:rsidR="001429FE" w:rsidRDefault="001429FE" w:rsidP="00AE6124">
            <w:pPr>
              <w:spacing w:line="259" w:lineRule="auto"/>
              <w:ind w:right="441"/>
            </w:pPr>
            <w:r>
              <w:rPr>
                <w:rFonts w:ascii="Arial" w:eastAsia="Arial" w:hAnsi="Arial" w:cs="Arial"/>
                <w:b/>
              </w:rPr>
              <w:lastRenderedPageBreak/>
              <w:t xml:space="preserve">Kick: </w:t>
            </w:r>
            <w:r>
              <w:rPr>
                <w:sz w:val="25"/>
              </w:rPr>
              <w:t xml:space="preserve"> </w:t>
            </w:r>
          </w:p>
        </w:tc>
        <w:tc>
          <w:tcPr>
            <w:tcW w:w="8271" w:type="dxa"/>
          </w:tcPr>
          <w:p w14:paraId="2448193B" w14:textId="56A99057" w:rsidR="001429FE" w:rsidRPr="00AE6124" w:rsidRDefault="001429FE" w:rsidP="00C21949">
            <w:pPr>
              <w:pStyle w:val="ListParagraph"/>
              <w:numPr>
                <w:ilvl w:val="0"/>
                <w:numId w:val="15"/>
              </w:numPr>
            </w:pPr>
            <w:r>
              <w:t>Rules for each stroke apply</w:t>
            </w:r>
            <w:r w:rsidRPr="00AE6124">
              <w:t xml:space="preserve">. </w:t>
            </w:r>
          </w:p>
        </w:tc>
      </w:tr>
      <w:tr w:rsidR="001429FE" w:rsidRPr="00AE6124" w14:paraId="192F2D29" w14:textId="77777777" w:rsidTr="001429FE">
        <w:trPr>
          <w:trHeight w:val="207"/>
        </w:trPr>
        <w:tc>
          <w:tcPr>
            <w:tcW w:w="1179" w:type="dxa"/>
          </w:tcPr>
          <w:p w14:paraId="4F1FB0F2" w14:textId="77777777" w:rsidR="001429FE" w:rsidRDefault="001429FE" w:rsidP="00AE6124">
            <w:pPr>
              <w:spacing w:line="259" w:lineRule="auto"/>
            </w:pPr>
            <w:r>
              <w:rPr>
                <w:rFonts w:ascii="Arial" w:eastAsia="Arial" w:hAnsi="Arial" w:cs="Arial"/>
                <w:b/>
              </w:rPr>
              <w:t>Turns:</w:t>
            </w:r>
          </w:p>
        </w:tc>
        <w:tc>
          <w:tcPr>
            <w:tcW w:w="8271" w:type="dxa"/>
          </w:tcPr>
          <w:p w14:paraId="0DD400CB" w14:textId="14FA1531" w:rsidR="001429FE" w:rsidRPr="00AE6124" w:rsidRDefault="001429FE" w:rsidP="00C21949">
            <w:pPr>
              <w:pStyle w:val="ListParagraph"/>
              <w:numPr>
                <w:ilvl w:val="0"/>
                <w:numId w:val="15"/>
              </w:numPr>
            </w:pPr>
            <w:r>
              <w:t>Intermediate turns conform to turn rules for the stroke. During freestyle to freestyle turn, swimmer must return to breast (shoulders at or past vertical towards the breast) prior to any kick or stroke.</w:t>
            </w:r>
          </w:p>
        </w:tc>
      </w:tr>
      <w:tr w:rsidR="001429FE" w:rsidRPr="00AE6124" w14:paraId="07F25E47" w14:textId="77777777" w:rsidTr="001429FE">
        <w:trPr>
          <w:trHeight w:val="202"/>
        </w:trPr>
        <w:tc>
          <w:tcPr>
            <w:tcW w:w="1179" w:type="dxa"/>
          </w:tcPr>
          <w:p w14:paraId="30E0F81F" w14:textId="77777777" w:rsidR="001429FE" w:rsidRDefault="001429FE" w:rsidP="00AE6124">
            <w:pPr>
              <w:spacing w:line="259" w:lineRule="auto"/>
            </w:pPr>
            <w:r>
              <w:rPr>
                <w:rFonts w:ascii="Arial" w:eastAsia="Arial" w:hAnsi="Arial" w:cs="Arial"/>
                <w:b/>
              </w:rPr>
              <w:t xml:space="preserve">Finish: </w:t>
            </w:r>
          </w:p>
        </w:tc>
        <w:tc>
          <w:tcPr>
            <w:tcW w:w="8271" w:type="dxa"/>
          </w:tcPr>
          <w:p w14:paraId="2855BB26" w14:textId="77777777" w:rsidR="001429FE" w:rsidRDefault="001429FE" w:rsidP="00C21949">
            <w:pPr>
              <w:pStyle w:val="ListParagraph"/>
              <w:numPr>
                <w:ilvl w:val="0"/>
                <w:numId w:val="15"/>
              </w:numPr>
            </w:pPr>
            <w:r>
              <w:t xml:space="preserve">Transition turns conform to finish rules for the stroke being finished and start rules for the stroke being started. </w:t>
            </w:r>
          </w:p>
          <w:p w14:paraId="2CC05F2B" w14:textId="77777777" w:rsidR="001429FE" w:rsidRDefault="001429FE" w:rsidP="00C21949">
            <w:pPr>
              <w:pStyle w:val="ListParagraph"/>
              <w:numPr>
                <w:ilvl w:val="0"/>
                <w:numId w:val="15"/>
              </w:numPr>
            </w:pPr>
            <w:r>
              <w:t xml:space="preserve">During breaststroke to freestyle turn, swimmer must return to breast (shoulders at or past vertical towards the breast) prior to any kick or stroke. </w:t>
            </w:r>
          </w:p>
          <w:p w14:paraId="419B900F" w14:textId="7BF979BE" w:rsidR="001429FE" w:rsidRPr="00AE6124" w:rsidRDefault="001429FE" w:rsidP="00C21949">
            <w:pPr>
              <w:pStyle w:val="ListParagraph"/>
              <w:numPr>
                <w:ilvl w:val="0"/>
                <w:numId w:val="15"/>
              </w:numPr>
            </w:pPr>
            <w:r>
              <w:t>Some part of swimmer must touch the wall at completion of each length or required distance.</w:t>
            </w:r>
          </w:p>
        </w:tc>
      </w:tr>
    </w:tbl>
    <w:p w14:paraId="033F2C49" w14:textId="5CF576BF" w:rsidR="008D75F7" w:rsidRDefault="008D75F7" w:rsidP="001429FE">
      <w:pPr>
        <w:spacing w:after="131"/>
      </w:pPr>
    </w:p>
    <w:p w14:paraId="2992B1AE" w14:textId="77777777" w:rsidR="008D75F7" w:rsidRDefault="008D75F7" w:rsidP="003B7B3B">
      <w:pPr>
        <w:pStyle w:val="Heading1"/>
        <w:ind w:left="0" w:firstLine="0"/>
      </w:pPr>
      <w:r>
        <w:t>RELAYS</w:t>
      </w:r>
      <w:r>
        <w:rPr>
          <w:u w:val="none"/>
        </w:rPr>
        <w:t xml:space="preserve"> </w:t>
      </w:r>
    </w:p>
    <w:p w14:paraId="7BB72CC9" w14:textId="77777777" w:rsidR="008D75F7" w:rsidRDefault="008D75F7" w:rsidP="003B7B3B">
      <w:pPr>
        <w:spacing w:after="0"/>
      </w:pPr>
      <w:r>
        <w:rPr>
          <w:rFonts w:ascii="Arial" w:eastAsia="Arial" w:hAnsi="Arial" w:cs="Arial"/>
          <w:b/>
        </w:rPr>
        <w:t xml:space="preserve">FREESTYLE RELAY </w:t>
      </w:r>
    </w:p>
    <w:p w14:paraId="3D3E244A" w14:textId="77777777" w:rsidR="008D75F7" w:rsidRDefault="008D75F7" w:rsidP="00C21949">
      <w:pPr>
        <w:pStyle w:val="ListParagraph"/>
        <w:numPr>
          <w:ilvl w:val="0"/>
          <w:numId w:val="19"/>
        </w:numPr>
      </w:pPr>
      <w:r>
        <w:t xml:space="preserve">Freestyle rules apply. </w:t>
      </w:r>
    </w:p>
    <w:p w14:paraId="1402FBBC" w14:textId="77777777" w:rsidR="008D75F7" w:rsidRDefault="008D75F7" w:rsidP="00C21949">
      <w:pPr>
        <w:pStyle w:val="ListParagraph"/>
        <w:numPr>
          <w:ilvl w:val="0"/>
          <w:numId w:val="19"/>
        </w:numPr>
      </w:pPr>
      <w:r>
        <w:t xml:space="preserve">Each swimmer must swim </w:t>
      </w:r>
      <w:r w:rsidRPr="00C21949">
        <w:rPr>
          <w:rFonts w:ascii="Arial" w:eastAsia="Arial" w:hAnsi="Arial" w:cs="Arial"/>
        </w:rPr>
        <w:t>¼</w:t>
      </w:r>
      <w:r>
        <w:t xml:space="preserve"> of distance. </w:t>
      </w:r>
    </w:p>
    <w:p w14:paraId="51800E66" w14:textId="77777777" w:rsidR="008D75F7" w:rsidRDefault="008D75F7" w:rsidP="003B7B3B">
      <w:pPr>
        <w:spacing w:after="0"/>
      </w:pPr>
      <w:r>
        <w:rPr>
          <w:rFonts w:ascii="Arial" w:eastAsia="Arial" w:hAnsi="Arial" w:cs="Arial"/>
          <w:b/>
        </w:rPr>
        <w:t xml:space="preserve">MEDLEY RELAY </w:t>
      </w:r>
    </w:p>
    <w:p w14:paraId="38B53440" w14:textId="77777777" w:rsidR="008D75F7" w:rsidRDefault="008D75F7" w:rsidP="00C21949">
      <w:pPr>
        <w:pStyle w:val="ListParagraph"/>
        <w:numPr>
          <w:ilvl w:val="0"/>
          <w:numId w:val="20"/>
        </w:numPr>
      </w:pPr>
      <w:r>
        <w:t xml:space="preserve">Rules pertaining to each stroke apply. </w:t>
      </w:r>
    </w:p>
    <w:p w14:paraId="1AA242E2" w14:textId="77777777" w:rsidR="008D75F7" w:rsidRDefault="008D75F7" w:rsidP="00C21949">
      <w:pPr>
        <w:pStyle w:val="ListParagraph"/>
        <w:numPr>
          <w:ilvl w:val="0"/>
          <w:numId w:val="20"/>
        </w:numPr>
      </w:pPr>
      <w:r>
        <w:t xml:space="preserve">Each swimmer must swim </w:t>
      </w:r>
      <w:r w:rsidRPr="00C21949">
        <w:rPr>
          <w:rFonts w:ascii="Arial" w:eastAsia="Arial" w:hAnsi="Arial" w:cs="Arial"/>
        </w:rPr>
        <w:t>¼</w:t>
      </w:r>
      <w:r>
        <w:t xml:space="preserve"> of event distance as prescribed stroke, in order of Backstroke, Breaststroke, Butterfly and Freestyle. </w:t>
      </w:r>
    </w:p>
    <w:p w14:paraId="5A6DD380" w14:textId="4B5F0840" w:rsidR="008D75F7" w:rsidRDefault="008D75F7" w:rsidP="00C21949">
      <w:pPr>
        <w:pStyle w:val="ListParagraph"/>
        <w:numPr>
          <w:ilvl w:val="0"/>
          <w:numId w:val="20"/>
        </w:numPr>
      </w:pPr>
      <w:r>
        <w:t xml:space="preserve">May not swim in the style of the other three strokes during the freestyle leg. During freestyle leg, swimmer must be on the breast (shoulders at or past vertical towards the breast) except when executing a turn. Swimmer must return to breast (shoulders at or past vertical towards the breast) prior to any kick or stroke. </w:t>
      </w:r>
    </w:p>
    <w:p w14:paraId="0F511CA3" w14:textId="77777777" w:rsidR="00C21949" w:rsidRDefault="008D75F7" w:rsidP="003B7B3B">
      <w:pPr>
        <w:ind w:right="425"/>
        <w:rPr>
          <w:rFonts w:ascii="Arial" w:eastAsia="Arial" w:hAnsi="Arial" w:cs="Arial"/>
          <w:b/>
        </w:rPr>
      </w:pPr>
      <w:r>
        <w:rPr>
          <w:rFonts w:ascii="Arial" w:eastAsia="Arial" w:hAnsi="Arial" w:cs="Arial"/>
          <w:b/>
        </w:rPr>
        <w:t xml:space="preserve">Takeoffs: </w:t>
      </w:r>
    </w:p>
    <w:p w14:paraId="14B39212" w14:textId="77777777" w:rsidR="00C21949" w:rsidRDefault="008D75F7" w:rsidP="00C21949">
      <w:pPr>
        <w:pStyle w:val="ListParagraph"/>
        <w:numPr>
          <w:ilvl w:val="0"/>
          <w:numId w:val="21"/>
        </w:numPr>
        <w:ind w:right="425"/>
      </w:pPr>
      <w:r>
        <w:t xml:space="preserve">Swimmers feet/foot must remain in contact with the starting platform until the incoming swimmer has touched the finish wall or pad. </w:t>
      </w:r>
    </w:p>
    <w:p w14:paraId="7B1B14EA" w14:textId="77777777" w:rsidR="00C21949" w:rsidRDefault="00DC4AC6" w:rsidP="00C21949">
      <w:pPr>
        <w:pStyle w:val="ListParagraph"/>
        <w:numPr>
          <w:ilvl w:val="0"/>
          <w:numId w:val="21"/>
        </w:numPr>
        <w:ind w:right="425"/>
      </w:pPr>
      <w:r>
        <w:t xml:space="preserve">Takeoff judges are to be instructed to watch the feet leave the block and then look at the hand touching the wall.  If the hand still hasn’t touched the wall, mark down the lane and the number of the exchange. </w:t>
      </w:r>
    </w:p>
    <w:p w14:paraId="4257BBC7" w14:textId="47F7739C" w:rsidR="008D75F7" w:rsidRDefault="00DC4AC6" w:rsidP="00C21949">
      <w:pPr>
        <w:pStyle w:val="ListParagraph"/>
        <w:numPr>
          <w:ilvl w:val="0"/>
          <w:numId w:val="21"/>
        </w:numPr>
        <w:ind w:right="425"/>
      </w:pPr>
      <w:r>
        <w:t>Dual confirmation is required for a disqualification.</w:t>
      </w:r>
    </w:p>
    <w:p w14:paraId="3ACB98CF" w14:textId="77777777" w:rsidR="008D75F7" w:rsidRDefault="008D75F7" w:rsidP="008D75F7">
      <w:pPr>
        <w:spacing w:after="0"/>
      </w:pPr>
      <w:r>
        <w:rPr>
          <w:sz w:val="19"/>
        </w:rPr>
        <w:t xml:space="preserve"> </w:t>
      </w:r>
    </w:p>
    <w:p w14:paraId="6D9D7494" w14:textId="001E4AC0" w:rsidR="008D75F7" w:rsidRPr="00696799" w:rsidRDefault="008D75F7" w:rsidP="003B7B3B">
      <w:pPr>
        <w:pStyle w:val="Heading1"/>
        <w:spacing w:after="0"/>
        <w:ind w:left="279" w:firstLine="0"/>
        <w:jc w:val="center"/>
        <w:rPr>
          <w:color w:val="FF0000"/>
          <w:sz w:val="24"/>
          <w:szCs w:val="24"/>
        </w:rPr>
      </w:pPr>
      <w:r w:rsidRPr="00696799">
        <w:rPr>
          <w:color w:val="FF0000"/>
          <w:sz w:val="24"/>
          <w:szCs w:val="24"/>
          <w:u w:val="none"/>
        </w:rPr>
        <w:t>BENEFIT OF THE DOUBT GOES TO THE SWIMMER</w:t>
      </w:r>
    </w:p>
    <w:p w14:paraId="4C8E3113" w14:textId="10139F8D" w:rsidR="00C21949" w:rsidRPr="00696799" w:rsidRDefault="008D75F7" w:rsidP="003B7B3B">
      <w:pPr>
        <w:spacing w:after="0"/>
        <w:ind w:left="530"/>
        <w:jc w:val="center"/>
        <w:rPr>
          <w:rFonts w:ascii="Arial" w:eastAsia="Arial" w:hAnsi="Arial" w:cs="Arial"/>
          <w:b/>
          <w:color w:val="FF0000"/>
          <w:sz w:val="24"/>
          <w:szCs w:val="24"/>
        </w:rPr>
      </w:pPr>
      <w:r w:rsidRPr="00696799">
        <w:rPr>
          <w:rFonts w:ascii="Arial" w:eastAsia="Arial" w:hAnsi="Arial" w:cs="Arial"/>
          <w:b/>
          <w:color w:val="FF0000"/>
          <w:sz w:val="24"/>
          <w:szCs w:val="24"/>
        </w:rPr>
        <w:t>Call what you see and see what you call.</w:t>
      </w:r>
    </w:p>
    <w:p w14:paraId="32AFB3AF" w14:textId="438465B2" w:rsidR="008D75F7" w:rsidRPr="00C21949" w:rsidRDefault="00C21949" w:rsidP="008D75F7">
      <w:pPr>
        <w:rPr>
          <w:rFonts w:ascii="Arial" w:eastAsia="Arial" w:hAnsi="Arial" w:cs="Arial"/>
          <w:b/>
          <w:sz w:val="24"/>
          <w:szCs w:val="24"/>
        </w:rPr>
      </w:pPr>
      <w:r>
        <w:rPr>
          <w:rFonts w:ascii="Arial" w:eastAsia="Arial" w:hAnsi="Arial" w:cs="Arial"/>
          <w:b/>
          <w:sz w:val="24"/>
          <w:szCs w:val="24"/>
        </w:rPr>
        <w:br w:type="page"/>
      </w:r>
    </w:p>
    <w:p w14:paraId="3340BC98" w14:textId="32DA445F" w:rsidR="00CC4A48" w:rsidRDefault="008D75F7" w:rsidP="00CC4A48">
      <w:pPr>
        <w:keepNext/>
        <w:rPr>
          <w:b/>
          <w:sz w:val="28"/>
          <w:szCs w:val="28"/>
        </w:rPr>
      </w:pPr>
      <w:r w:rsidRPr="003B7B3B">
        <w:rPr>
          <w:b/>
          <w:sz w:val="28"/>
          <w:szCs w:val="28"/>
        </w:rPr>
        <w:lastRenderedPageBreak/>
        <w:t xml:space="preserve">Section 2 – </w:t>
      </w:r>
      <w:r w:rsidR="00C21949">
        <w:rPr>
          <w:b/>
          <w:sz w:val="28"/>
          <w:szCs w:val="28"/>
        </w:rPr>
        <w:t>Other guidance for Referees and Starters</w:t>
      </w:r>
    </w:p>
    <w:p w14:paraId="216D9C6E" w14:textId="353EF92D" w:rsidR="008D75F7" w:rsidRDefault="008D75F7" w:rsidP="00696799">
      <w:pPr>
        <w:pStyle w:val="ListParagraph"/>
        <w:numPr>
          <w:ilvl w:val="0"/>
          <w:numId w:val="22"/>
        </w:numPr>
      </w:pPr>
      <w:r>
        <w:t xml:space="preserve">False starts – For 8 &amp; Unders, 10 &amp; Unders and 12 &amp; Unders, the Starter is encouraged to help the swimmers to get set as a group before starting the race. The command to Stand may be required </w:t>
      </w:r>
      <w:r w:rsidR="00C21949">
        <w:t>numerous</w:t>
      </w:r>
      <w:r>
        <w:t xml:space="preserve"> times </w:t>
      </w:r>
      <w:r w:rsidR="00C21949">
        <w:t>during a</w:t>
      </w:r>
      <w:r>
        <w:t xml:space="preserve"> meet to train the swimmers on how to properly get set for the race. The referee is empowered to return any swimmer who fell into the water prior to the race starting with no false start penalty. Any swimmer who moves in anticipation of the start when the race is started is to be disqualified.</w:t>
      </w:r>
    </w:p>
    <w:p w14:paraId="4BEA07A4" w14:textId="2D00BF36" w:rsidR="00C21949" w:rsidRDefault="00C21949" w:rsidP="00696799">
      <w:pPr>
        <w:pStyle w:val="ListParagraph"/>
        <w:numPr>
          <w:ilvl w:val="0"/>
          <w:numId w:val="22"/>
        </w:numPr>
      </w:pPr>
      <w:r>
        <w:t>Encourage the Stroke and Turn judges to make the calls they see. It does not benefit the swimmer to let a call slide today and have the swimmer disqualified in a later, more important meet.</w:t>
      </w:r>
    </w:p>
    <w:p w14:paraId="10B45595" w14:textId="5070C50F" w:rsidR="00C21949" w:rsidRDefault="00C21949" w:rsidP="00696799">
      <w:pPr>
        <w:pStyle w:val="ListParagraph"/>
        <w:numPr>
          <w:ilvl w:val="0"/>
          <w:numId w:val="22"/>
        </w:numPr>
      </w:pPr>
      <w:r>
        <w:t>Talk to Stroke and Turn judges about positioning. Stroke and turn judges should be at the end of the pools with their feet at the edge looking down. A judge cannot make all calls required if they are 6 feet back</w:t>
      </w:r>
      <w:r w:rsidR="00696799">
        <w:t xml:space="preserve"> from the pool. Advise the judges that appearance matters. Carrying on conversations and not looking at the pool can create doubt. </w:t>
      </w:r>
    </w:p>
    <w:p w14:paraId="1144BCA6" w14:textId="16FC307B" w:rsidR="00696799" w:rsidRDefault="00696799" w:rsidP="00696799">
      <w:pPr>
        <w:pStyle w:val="ListParagraph"/>
        <w:numPr>
          <w:ilvl w:val="0"/>
          <w:numId w:val="22"/>
        </w:numPr>
      </w:pPr>
      <w:r>
        <w:t>Remind the Stroke and Turn judges not to stare down a swimmer. If they only have one swimmer in their zone, they should not overly scrutinize that swimmer. Scan all lanes, even if they are empty.</w:t>
      </w:r>
    </w:p>
    <w:p w14:paraId="2067D2E3" w14:textId="00F84B50" w:rsidR="008D75F7" w:rsidRDefault="008D75F7" w:rsidP="00696799">
      <w:pPr>
        <w:pStyle w:val="ListParagraph"/>
        <w:numPr>
          <w:ilvl w:val="0"/>
          <w:numId w:val="22"/>
        </w:numPr>
      </w:pPr>
      <w:r>
        <w:t xml:space="preserve">Caps </w:t>
      </w:r>
      <w:r w:rsidR="002F1518">
        <w:t>and Suits</w:t>
      </w:r>
      <w:r>
        <w:t xml:space="preserve">– Swim caps </w:t>
      </w:r>
      <w:r w:rsidR="002F1518">
        <w:t xml:space="preserve">and suits </w:t>
      </w:r>
      <w:r>
        <w:t xml:space="preserve">should not </w:t>
      </w:r>
      <w:r w:rsidR="00D43764">
        <w:t xml:space="preserve">have logos or wording from other swim teams (year round clubs, high schools or colleges). The referee has final say on all cap </w:t>
      </w:r>
      <w:r w:rsidR="002F1518">
        <w:t xml:space="preserve">and suit </w:t>
      </w:r>
      <w:r w:rsidR="00D43764">
        <w:t>violations. Swimmers may turn the cap inside out.</w:t>
      </w:r>
    </w:p>
    <w:p w14:paraId="21E1331F" w14:textId="6A83F9D2" w:rsidR="00D43764" w:rsidRDefault="00D43764" w:rsidP="00696799">
      <w:pPr>
        <w:pStyle w:val="ListParagraph"/>
        <w:numPr>
          <w:ilvl w:val="0"/>
          <w:numId w:val="22"/>
        </w:numPr>
      </w:pPr>
      <w:r>
        <w:t>Casts and kinesiology tape – Unless the referee is notified in advance, all swimmers with casts or kinesiology tape will be disqualified.</w:t>
      </w:r>
    </w:p>
    <w:p w14:paraId="19003828" w14:textId="1B291DB5" w:rsidR="008D75F7" w:rsidRPr="00CC4A48" w:rsidRDefault="008D75F7" w:rsidP="00CC4A48">
      <w:pPr>
        <w:keepNext/>
        <w:rPr>
          <w:b/>
          <w:sz w:val="28"/>
          <w:szCs w:val="28"/>
        </w:rPr>
      </w:pPr>
      <w:r w:rsidRPr="00CC4A48">
        <w:rPr>
          <w:b/>
          <w:sz w:val="28"/>
          <w:szCs w:val="28"/>
        </w:rPr>
        <w:t>Section 3 – Timing Guidance</w:t>
      </w:r>
    </w:p>
    <w:p w14:paraId="09E7D6EC" w14:textId="1F41DFC9" w:rsidR="008D75F7" w:rsidRDefault="008D75F7" w:rsidP="008D75F7">
      <w:r>
        <w:t xml:space="preserve">Note: The goal of these guidelines is that no race will be re-swum due to a timing malfunction. In all scenarios, common sense should be used and the referee’s decision is final. Below are guidelines on how to discern the official time. </w:t>
      </w:r>
    </w:p>
    <w:p w14:paraId="1E2CC89E" w14:textId="77777777" w:rsidR="008D75F7" w:rsidRDefault="008D75F7" w:rsidP="008D75F7">
      <w:r>
        <w:t>There are three types of timing systems:</w:t>
      </w:r>
    </w:p>
    <w:p w14:paraId="371927AC" w14:textId="77777777" w:rsidR="008D75F7" w:rsidRDefault="008D75F7" w:rsidP="008D75F7">
      <w:pPr>
        <w:pStyle w:val="ListParagraph"/>
        <w:numPr>
          <w:ilvl w:val="0"/>
          <w:numId w:val="1"/>
        </w:numPr>
      </w:pPr>
      <w:r>
        <w:t>Automatic – Starting device and touch pads</w:t>
      </w:r>
    </w:p>
    <w:p w14:paraId="5B13B5E5" w14:textId="77777777" w:rsidR="008D75F7" w:rsidRDefault="008D75F7" w:rsidP="008D75F7">
      <w:pPr>
        <w:pStyle w:val="ListParagraph"/>
        <w:numPr>
          <w:ilvl w:val="0"/>
          <w:numId w:val="1"/>
        </w:numPr>
      </w:pPr>
      <w:r>
        <w:t>Semi-Automatic – Starting device and button finish</w:t>
      </w:r>
    </w:p>
    <w:p w14:paraId="1E35E5D0" w14:textId="77777777" w:rsidR="008D75F7" w:rsidRDefault="008D75F7" w:rsidP="008D75F7">
      <w:pPr>
        <w:pStyle w:val="ListParagraph"/>
        <w:numPr>
          <w:ilvl w:val="0"/>
          <w:numId w:val="1"/>
        </w:numPr>
      </w:pPr>
      <w:r>
        <w:t>Manual – Watches started and stopped by timers</w:t>
      </w:r>
    </w:p>
    <w:p w14:paraId="14BE2B51" w14:textId="77777777" w:rsidR="008D75F7" w:rsidRDefault="008D75F7" w:rsidP="008D75F7">
      <w:r>
        <w:t>There are three types of timing system designations:</w:t>
      </w:r>
    </w:p>
    <w:p w14:paraId="5E90723A" w14:textId="77777777" w:rsidR="008D75F7" w:rsidRDefault="008D75F7" w:rsidP="008D75F7">
      <w:pPr>
        <w:pStyle w:val="ListParagraph"/>
        <w:numPr>
          <w:ilvl w:val="0"/>
          <w:numId w:val="2"/>
        </w:numPr>
      </w:pPr>
      <w:r>
        <w:t xml:space="preserve">Primary – Can be Automatic, Semi-Automatic, or Manual </w:t>
      </w:r>
    </w:p>
    <w:p w14:paraId="667B16ED" w14:textId="77777777" w:rsidR="008D75F7" w:rsidRDefault="008D75F7" w:rsidP="008D75F7">
      <w:pPr>
        <w:pStyle w:val="ListParagraph"/>
        <w:numPr>
          <w:ilvl w:val="0"/>
          <w:numId w:val="2"/>
        </w:numPr>
      </w:pPr>
      <w:r>
        <w:t>Secondary – Can be Semi-Automatic or Manual</w:t>
      </w:r>
    </w:p>
    <w:p w14:paraId="1B2B659B" w14:textId="77777777" w:rsidR="008D75F7" w:rsidRDefault="008D75F7" w:rsidP="008D75F7">
      <w:pPr>
        <w:pStyle w:val="ListParagraph"/>
        <w:numPr>
          <w:ilvl w:val="0"/>
          <w:numId w:val="2"/>
        </w:numPr>
      </w:pPr>
      <w:r>
        <w:t>Tertiary – Manual</w:t>
      </w:r>
    </w:p>
    <w:p w14:paraId="6AE5A72D" w14:textId="169FA836" w:rsidR="008D75F7" w:rsidRDefault="008D75F7" w:rsidP="008D75F7">
      <w:r w:rsidRPr="00C31CC1">
        <w:rPr>
          <w:u w:val="single"/>
        </w:rPr>
        <w:t>Any automatic or semi-automatic timing system must have a manual backup in case of timing failure.</w:t>
      </w:r>
      <w:r>
        <w:t xml:space="preserve"> A minimum of one manual watch per lane is required under any timing scenario. </w:t>
      </w:r>
      <w:r w:rsidR="00696799">
        <w:t xml:space="preserve">A second watch is preferred and a third watch is ideal. </w:t>
      </w:r>
      <w:r>
        <w:t xml:space="preserve">Only a failure of the primary (or secondary, if used) timing system would require use of the manual watches. In the case that the automatic or semi-automatic timing system fails and only a single watch time is available, if may be used to finalize the race and determine </w:t>
      </w:r>
      <w:r>
        <w:lastRenderedPageBreak/>
        <w:t>order of finish, but it will not be eligible for team or pool records or as a seed time for divisional championships or CCSDA Championships. The swim would count towards the three meet requirement for CCSDA Championships.</w:t>
      </w:r>
    </w:p>
    <w:p w14:paraId="074B4836" w14:textId="77777777" w:rsidR="008D75F7" w:rsidRPr="00C31CC1" w:rsidRDefault="008D75F7" w:rsidP="008D75F7">
      <w:pPr>
        <w:rPr>
          <w:b/>
        </w:rPr>
      </w:pPr>
      <w:r w:rsidRPr="00C31CC1">
        <w:rPr>
          <w:b/>
        </w:rPr>
        <w:t>Scenario A:</w:t>
      </w:r>
    </w:p>
    <w:p w14:paraId="6E1DF198" w14:textId="77777777" w:rsidR="008D75F7" w:rsidRDefault="008D75F7" w:rsidP="008D75F7">
      <w:r>
        <w:t>Primary timing system – 2 Semi-Automatic buttons per lane, Secondary timing system – 1 manual Watch per lane</w:t>
      </w:r>
    </w:p>
    <w:p w14:paraId="0DCA33FB" w14:textId="77777777" w:rsidR="008D75F7" w:rsidRDefault="008D75F7" w:rsidP="008D75F7">
      <w:pPr>
        <w:pStyle w:val="ListParagraph"/>
        <w:numPr>
          <w:ilvl w:val="0"/>
          <w:numId w:val="5"/>
        </w:numPr>
      </w:pPr>
      <w:r>
        <w:t>If the two buttons are within .3 seconds of each other, the average of the two times shall be the official time.</w:t>
      </w:r>
    </w:p>
    <w:p w14:paraId="2138DD0E" w14:textId="77777777" w:rsidR="008D75F7" w:rsidRDefault="008D75F7" w:rsidP="008D75F7">
      <w:pPr>
        <w:pStyle w:val="ListParagraph"/>
        <w:numPr>
          <w:ilvl w:val="1"/>
          <w:numId w:val="5"/>
        </w:numPr>
      </w:pPr>
      <w:r>
        <w:t>Example – Button 1 15.15, Button 2 15.33.  Official time is the average, 15.24.</w:t>
      </w:r>
    </w:p>
    <w:p w14:paraId="1D8536C2" w14:textId="0D93A312" w:rsidR="008D75F7" w:rsidRDefault="008D75F7" w:rsidP="008D75F7">
      <w:pPr>
        <w:pStyle w:val="ListParagraph"/>
        <w:numPr>
          <w:ilvl w:val="0"/>
          <w:numId w:val="3"/>
        </w:numPr>
      </w:pPr>
      <w:r>
        <w:t xml:space="preserve">If the 2 buttons have more than a .3 second difference, then the manual watch time will be used as a third time. If </w:t>
      </w:r>
      <w:r w:rsidR="0022281A" w:rsidRPr="0022281A">
        <w:rPr>
          <w:b/>
          <w:bCs/>
        </w:rPr>
        <w:t>all</w:t>
      </w:r>
      <w:r w:rsidRPr="0022281A">
        <w:rPr>
          <w:b/>
          <w:bCs/>
        </w:rPr>
        <w:t xml:space="preserve"> </w:t>
      </w:r>
      <w:r>
        <w:t>three times are no more than .3 seconds from another time, the middle time is used.</w:t>
      </w:r>
    </w:p>
    <w:p w14:paraId="1A926DB2" w14:textId="77777777" w:rsidR="008D75F7" w:rsidRDefault="008D75F7" w:rsidP="008D75F7">
      <w:pPr>
        <w:pStyle w:val="ListParagraph"/>
        <w:numPr>
          <w:ilvl w:val="1"/>
          <w:numId w:val="3"/>
        </w:numPr>
      </w:pPr>
      <w:r>
        <w:t>Example – Button 1 15.15, Button 2 15.48, Watch 15.25.  Official time is the middle time, 15.25</w:t>
      </w:r>
    </w:p>
    <w:p w14:paraId="7E87087F" w14:textId="77777777" w:rsidR="008D75F7" w:rsidRDefault="008D75F7" w:rsidP="008D75F7">
      <w:pPr>
        <w:pStyle w:val="ListParagraph"/>
        <w:numPr>
          <w:ilvl w:val="0"/>
          <w:numId w:val="3"/>
        </w:numPr>
      </w:pPr>
      <w:r>
        <w:t>If after adding the watch time, only 2 times are within .3 seconds of each other, then the 3</w:t>
      </w:r>
      <w:r w:rsidRPr="000A21A5">
        <w:rPr>
          <w:vertAlign w:val="superscript"/>
        </w:rPr>
        <w:t>rd</w:t>
      </w:r>
      <w:r>
        <w:t xml:space="preserve"> time will be thrown out and the other 2 times will be averaged.</w:t>
      </w:r>
    </w:p>
    <w:p w14:paraId="1D5DF13E" w14:textId="77777777" w:rsidR="008D75F7" w:rsidRDefault="008D75F7" w:rsidP="008D75F7">
      <w:pPr>
        <w:pStyle w:val="ListParagraph"/>
        <w:numPr>
          <w:ilvl w:val="1"/>
          <w:numId w:val="3"/>
        </w:numPr>
      </w:pPr>
      <w:r>
        <w:t>Example – Button 1 15.15, Button 2 15.48, Watch 15.17.  Button 2 is thrown out and the average Button 1 and Watch are averaged.  Official time is the average of Button 1 and Watch, 15.16.</w:t>
      </w:r>
    </w:p>
    <w:p w14:paraId="37FC89CD" w14:textId="77777777" w:rsidR="008D75F7" w:rsidRDefault="008D75F7" w:rsidP="008D75F7">
      <w:pPr>
        <w:pStyle w:val="ListParagraph"/>
        <w:numPr>
          <w:ilvl w:val="0"/>
          <w:numId w:val="3"/>
        </w:numPr>
      </w:pPr>
      <w:r>
        <w:t>If after adding the watch time, no times are within .3 seconds of each other, the referee shall determine the official time. If one time is wildly different from the other 2 times, that time shall be thrown out and the average of the remaining two times should be averaged at the discretion of the referee.</w:t>
      </w:r>
    </w:p>
    <w:p w14:paraId="6E3F52BD" w14:textId="77777777" w:rsidR="008D75F7" w:rsidRPr="00C31CC1" w:rsidRDefault="008D75F7" w:rsidP="008D75F7">
      <w:pPr>
        <w:rPr>
          <w:b/>
        </w:rPr>
      </w:pPr>
      <w:r w:rsidRPr="00C31CC1">
        <w:rPr>
          <w:b/>
        </w:rPr>
        <w:t>Scenario B</w:t>
      </w:r>
    </w:p>
    <w:p w14:paraId="0E5611A0" w14:textId="77777777" w:rsidR="008D75F7" w:rsidRDefault="008D75F7" w:rsidP="008D75F7">
      <w:r>
        <w:t>Primary timing system – 3 manual watches per lane</w:t>
      </w:r>
    </w:p>
    <w:p w14:paraId="16EEEF6F" w14:textId="77777777" w:rsidR="008D75F7" w:rsidRDefault="008D75F7" w:rsidP="008D75F7">
      <w:pPr>
        <w:pStyle w:val="ListParagraph"/>
        <w:numPr>
          <w:ilvl w:val="0"/>
          <w:numId w:val="4"/>
        </w:numPr>
      </w:pPr>
      <w:r>
        <w:t>If all three times are within .3 seconds of each other, the middle time shall be the official time.</w:t>
      </w:r>
    </w:p>
    <w:p w14:paraId="676433AA" w14:textId="77777777" w:rsidR="008D75F7" w:rsidRDefault="008D75F7" w:rsidP="008D75F7">
      <w:pPr>
        <w:pStyle w:val="ListParagraph"/>
        <w:numPr>
          <w:ilvl w:val="1"/>
          <w:numId w:val="4"/>
        </w:numPr>
      </w:pPr>
      <w:r>
        <w:t>Example – Watch 1 15.15, Watch 2 15.19, Watch 3 15.48. Official time is the middle time, 15.19.</w:t>
      </w:r>
    </w:p>
    <w:p w14:paraId="0A1EDF65" w14:textId="77777777" w:rsidR="008D75F7" w:rsidRDefault="008D75F7" w:rsidP="008D75F7">
      <w:pPr>
        <w:pStyle w:val="ListParagraph"/>
        <w:numPr>
          <w:ilvl w:val="0"/>
          <w:numId w:val="4"/>
        </w:numPr>
      </w:pPr>
      <w:r>
        <w:t>If one time is not within .3 seconds of the other 2 watches, that watch time will be thrown out and the other 2 times will be averaged.</w:t>
      </w:r>
    </w:p>
    <w:p w14:paraId="5D6CE8FA" w14:textId="77777777" w:rsidR="008D75F7" w:rsidRDefault="008D75F7" w:rsidP="008D75F7">
      <w:pPr>
        <w:pStyle w:val="ListParagraph"/>
        <w:numPr>
          <w:ilvl w:val="1"/>
          <w:numId w:val="4"/>
        </w:numPr>
      </w:pPr>
      <w:r>
        <w:t>Example – Watch 1 15.15, Watch 2 15.17, Watch 3 15.48.  Watch 3 is thrown out and the other 2 times will be averaged. Official time is the average of Watch 1 and Watch 2, 15.16.</w:t>
      </w:r>
    </w:p>
    <w:p w14:paraId="36329D02" w14:textId="77777777" w:rsidR="008D75F7" w:rsidRDefault="008D75F7" w:rsidP="008D75F7">
      <w:pPr>
        <w:pStyle w:val="ListParagraph"/>
        <w:numPr>
          <w:ilvl w:val="0"/>
          <w:numId w:val="3"/>
        </w:numPr>
      </w:pPr>
      <w:r>
        <w:t>If no times are within .3 seconds of the other times, the referee shall determine the official time. If one time is wildly different from the other 2 times, that time shall be thrown out and the average of the remaining two times should be averaged at the discretion of the referee.</w:t>
      </w:r>
    </w:p>
    <w:p w14:paraId="4EBE1591" w14:textId="77777777" w:rsidR="008D75F7" w:rsidRPr="00C31CC1" w:rsidRDefault="008D75F7" w:rsidP="008D75F7">
      <w:pPr>
        <w:rPr>
          <w:b/>
        </w:rPr>
      </w:pPr>
      <w:r w:rsidRPr="00C31CC1">
        <w:rPr>
          <w:b/>
        </w:rPr>
        <w:t>Scenario C</w:t>
      </w:r>
    </w:p>
    <w:p w14:paraId="6D4E2C39" w14:textId="77777777" w:rsidR="008D75F7" w:rsidRDefault="008D75F7" w:rsidP="008D75F7">
      <w:r>
        <w:t>Primary timing system – Touch pads, Secondary timing system – 2 Buttons per lane, Tertiary timing system – 1 watch per lane</w:t>
      </w:r>
    </w:p>
    <w:p w14:paraId="6B036AA9" w14:textId="77777777" w:rsidR="008D75F7" w:rsidRDefault="008D75F7" w:rsidP="008D75F7">
      <w:pPr>
        <w:pStyle w:val="ListParagraph"/>
        <w:numPr>
          <w:ilvl w:val="0"/>
          <w:numId w:val="3"/>
        </w:numPr>
      </w:pPr>
      <w:r>
        <w:lastRenderedPageBreak/>
        <w:t>If all pads record times within .3 seconds of the secondary system, the pad times are official.</w:t>
      </w:r>
    </w:p>
    <w:p w14:paraId="7D1FBB38" w14:textId="77777777" w:rsidR="008D75F7" w:rsidRDefault="008D75F7" w:rsidP="008D75F7">
      <w:pPr>
        <w:pStyle w:val="ListParagraph"/>
        <w:numPr>
          <w:ilvl w:val="0"/>
          <w:numId w:val="3"/>
        </w:numPr>
      </w:pPr>
      <w:r>
        <w:t>If the secondary system records a time more than .3 seconds faster than the pad time, the pad time will be thrown out and the secondary system time will be used.</w:t>
      </w:r>
    </w:p>
    <w:p w14:paraId="455E4DDA" w14:textId="77777777" w:rsidR="008D75F7" w:rsidRDefault="008D75F7" w:rsidP="008D75F7">
      <w:pPr>
        <w:pStyle w:val="ListParagraph"/>
        <w:numPr>
          <w:ilvl w:val="1"/>
          <w:numId w:val="3"/>
        </w:numPr>
      </w:pPr>
      <w:r>
        <w:t>Example – Pad time is 15.48. Button 1 time is 15.15 and Button 2 time is 15.17. Pad time will be thrown out and the average of the button times will be used.  Official time is the average of Button 1 and Button 2, 15.16.</w:t>
      </w:r>
      <w:r>
        <w:tab/>
      </w:r>
    </w:p>
    <w:p w14:paraId="71133BBE" w14:textId="77777777" w:rsidR="008D75F7" w:rsidRDefault="008D75F7" w:rsidP="008D75F7"/>
    <w:sectPr w:rsidR="008D75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19B0" w14:textId="77777777" w:rsidR="00DE63C0" w:rsidRDefault="00DE63C0" w:rsidP="00D43764">
      <w:pPr>
        <w:spacing w:after="0" w:line="240" w:lineRule="auto"/>
      </w:pPr>
      <w:r>
        <w:separator/>
      </w:r>
    </w:p>
  </w:endnote>
  <w:endnote w:type="continuationSeparator" w:id="0">
    <w:p w14:paraId="6245DBCB" w14:textId="77777777" w:rsidR="00DE63C0" w:rsidRDefault="00DE63C0" w:rsidP="00D4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BA" w14:textId="111D9148" w:rsidR="00696799" w:rsidRDefault="00CD4CFC" w:rsidP="00696799">
    <w:pPr>
      <w:pStyle w:val="Footer"/>
      <w:jc w:val="center"/>
    </w:pPr>
    <w:r>
      <w:t>June 2025</w:t>
    </w:r>
    <w:r w:rsidR="00D43764">
      <w:t xml:space="preserve"> – Version 1.</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CE0C" w14:textId="77777777" w:rsidR="00DE63C0" w:rsidRDefault="00DE63C0" w:rsidP="00D43764">
      <w:pPr>
        <w:spacing w:after="0" w:line="240" w:lineRule="auto"/>
      </w:pPr>
      <w:r>
        <w:separator/>
      </w:r>
    </w:p>
  </w:footnote>
  <w:footnote w:type="continuationSeparator" w:id="0">
    <w:p w14:paraId="3B2FB0D0" w14:textId="77777777" w:rsidR="00DE63C0" w:rsidRDefault="00DE63C0" w:rsidP="00D4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95524806"/>
      <w:docPartObj>
        <w:docPartGallery w:val="Page Numbers (Top of Page)"/>
        <w:docPartUnique/>
      </w:docPartObj>
    </w:sdtPr>
    <w:sdtEndPr>
      <w:rPr>
        <w:b/>
        <w:bCs/>
        <w:noProof/>
        <w:color w:val="auto"/>
        <w:spacing w:val="0"/>
      </w:rPr>
    </w:sdtEndPr>
    <w:sdtContent>
      <w:p w14:paraId="3051706A" w14:textId="58809F17" w:rsidR="00D43764" w:rsidRDefault="00D4376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5CB2" w:rsidRPr="000F5CB2">
          <w:rPr>
            <w:b/>
            <w:bCs/>
            <w:noProof/>
          </w:rPr>
          <w:t>4</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CCD"/>
    <w:multiLevelType w:val="hybridMultilevel"/>
    <w:tmpl w:val="8FE2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7233F"/>
    <w:multiLevelType w:val="hybridMultilevel"/>
    <w:tmpl w:val="EDB4B21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 w15:restartNumberingAfterBreak="0">
    <w:nsid w:val="075916A0"/>
    <w:multiLevelType w:val="hybridMultilevel"/>
    <w:tmpl w:val="32B8291C"/>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3" w15:restartNumberingAfterBreak="0">
    <w:nsid w:val="09F10149"/>
    <w:multiLevelType w:val="hybridMultilevel"/>
    <w:tmpl w:val="14B2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D6405"/>
    <w:multiLevelType w:val="hybridMultilevel"/>
    <w:tmpl w:val="F4F03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D0AE4"/>
    <w:multiLevelType w:val="hybridMultilevel"/>
    <w:tmpl w:val="EB4699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6" w15:restartNumberingAfterBreak="0">
    <w:nsid w:val="1DE5140F"/>
    <w:multiLevelType w:val="hybridMultilevel"/>
    <w:tmpl w:val="859C1F9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2BEE0A7B"/>
    <w:multiLevelType w:val="hybridMultilevel"/>
    <w:tmpl w:val="9AF4EC28"/>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8" w15:restartNumberingAfterBreak="0">
    <w:nsid w:val="2CD23F57"/>
    <w:multiLevelType w:val="hybridMultilevel"/>
    <w:tmpl w:val="38D81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5718"/>
    <w:multiLevelType w:val="hybridMultilevel"/>
    <w:tmpl w:val="976CA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4708"/>
    <w:multiLevelType w:val="hybridMultilevel"/>
    <w:tmpl w:val="64F4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347E6"/>
    <w:multiLevelType w:val="hybridMultilevel"/>
    <w:tmpl w:val="09EE2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592E17"/>
    <w:multiLevelType w:val="hybridMultilevel"/>
    <w:tmpl w:val="D90C3E28"/>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3" w15:restartNumberingAfterBreak="0">
    <w:nsid w:val="368002E1"/>
    <w:multiLevelType w:val="hybridMultilevel"/>
    <w:tmpl w:val="6064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F79CE"/>
    <w:multiLevelType w:val="hybridMultilevel"/>
    <w:tmpl w:val="E8B89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44FC0"/>
    <w:multiLevelType w:val="hybridMultilevel"/>
    <w:tmpl w:val="5CB88710"/>
    <w:lvl w:ilvl="0" w:tplc="DE68C2A4">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285D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1ECA9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5A3E4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D4D0E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5074F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5A5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F4162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2E361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4601266"/>
    <w:multiLevelType w:val="hybridMultilevel"/>
    <w:tmpl w:val="28E6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74ABF"/>
    <w:multiLevelType w:val="hybridMultilevel"/>
    <w:tmpl w:val="A36E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F5DAB"/>
    <w:multiLevelType w:val="hybridMultilevel"/>
    <w:tmpl w:val="71401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6782C"/>
    <w:multiLevelType w:val="hybridMultilevel"/>
    <w:tmpl w:val="061A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C3D57"/>
    <w:multiLevelType w:val="hybridMultilevel"/>
    <w:tmpl w:val="F5B23A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E2054"/>
    <w:multiLevelType w:val="hybridMultilevel"/>
    <w:tmpl w:val="4464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324553">
    <w:abstractNumId w:val="3"/>
  </w:num>
  <w:num w:numId="2" w16cid:durableId="817377548">
    <w:abstractNumId w:val="10"/>
  </w:num>
  <w:num w:numId="3" w16cid:durableId="219949765">
    <w:abstractNumId w:val="14"/>
  </w:num>
  <w:num w:numId="4" w16cid:durableId="1907454821">
    <w:abstractNumId w:val="16"/>
  </w:num>
  <w:num w:numId="5" w16cid:durableId="1776099466">
    <w:abstractNumId w:val="8"/>
  </w:num>
  <w:num w:numId="6" w16cid:durableId="1578784508">
    <w:abstractNumId w:val="15"/>
  </w:num>
  <w:num w:numId="7" w16cid:durableId="19475597">
    <w:abstractNumId w:val="19"/>
  </w:num>
  <w:num w:numId="8" w16cid:durableId="1697346557">
    <w:abstractNumId w:val="1"/>
  </w:num>
  <w:num w:numId="9" w16cid:durableId="411852966">
    <w:abstractNumId w:val="12"/>
  </w:num>
  <w:num w:numId="10" w16cid:durableId="1301225037">
    <w:abstractNumId w:val="6"/>
  </w:num>
  <w:num w:numId="11" w16cid:durableId="1802721664">
    <w:abstractNumId w:val="21"/>
  </w:num>
  <w:num w:numId="12" w16cid:durableId="1332417756">
    <w:abstractNumId w:val="17"/>
  </w:num>
  <w:num w:numId="13" w16cid:durableId="678308763">
    <w:abstractNumId w:val="5"/>
  </w:num>
  <w:num w:numId="14" w16cid:durableId="1892956941">
    <w:abstractNumId w:val="4"/>
  </w:num>
  <w:num w:numId="15" w16cid:durableId="1963534919">
    <w:abstractNumId w:val="13"/>
  </w:num>
  <w:num w:numId="16" w16cid:durableId="463736580">
    <w:abstractNumId w:val="18"/>
  </w:num>
  <w:num w:numId="17" w16cid:durableId="319046174">
    <w:abstractNumId w:val="20"/>
  </w:num>
  <w:num w:numId="18" w16cid:durableId="1997803864">
    <w:abstractNumId w:val="9"/>
  </w:num>
  <w:num w:numId="19" w16cid:durableId="197206762">
    <w:abstractNumId w:val="2"/>
  </w:num>
  <w:num w:numId="20" w16cid:durableId="1591233001">
    <w:abstractNumId w:val="7"/>
  </w:num>
  <w:num w:numId="21" w16cid:durableId="887841418">
    <w:abstractNumId w:val="11"/>
  </w:num>
  <w:num w:numId="22" w16cid:durableId="177389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F7"/>
    <w:rsid w:val="00060B0B"/>
    <w:rsid w:val="000D1FBF"/>
    <w:rsid w:val="000F5CB2"/>
    <w:rsid w:val="001429FE"/>
    <w:rsid w:val="001C4706"/>
    <w:rsid w:val="0022281A"/>
    <w:rsid w:val="002F1518"/>
    <w:rsid w:val="003B7B3B"/>
    <w:rsid w:val="0048665F"/>
    <w:rsid w:val="005C6EEF"/>
    <w:rsid w:val="00696799"/>
    <w:rsid w:val="008D75F7"/>
    <w:rsid w:val="00926945"/>
    <w:rsid w:val="00950CA6"/>
    <w:rsid w:val="00B83967"/>
    <w:rsid w:val="00BF17F4"/>
    <w:rsid w:val="00C21949"/>
    <w:rsid w:val="00C64A5B"/>
    <w:rsid w:val="00CA6808"/>
    <w:rsid w:val="00CC4A48"/>
    <w:rsid w:val="00CC604D"/>
    <w:rsid w:val="00CD4CFC"/>
    <w:rsid w:val="00D15A76"/>
    <w:rsid w:val="00D43764"/>
    <w:rsid w:val="00DC4AC6"/>
    <w:rsid w:val="00DC513D"/>
    <w:rsid w:val="00DE63C0"/>
    <w:rsid w:val="00F0517F"/>
    <w:rsid w:val="00F6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9BD9"/>
  <w15:chartTrackingRefBased/>
  <w15:docId w15:val="{4F65FBAA-19DE-4616-B696-3AFE1F89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D75F7"/>
    <w:pPr>
      <w:keepNext/>
      <w:keepLines/>
      <w:spacing w:after="5"/>
      <w:ind w:left="229"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F7"/>
    <w:pPr>
      <w:ind w:left="720"/>
      <w:contextualSpacing/>
    </w:pPr>
  </w:style>
  <w:style w:type="character" w:customStyle="1" w:styleId="Heading1Char">
    <w:name w:val="Heading 1 Char"/>
    <w:basedOn w:val="DefaultParagraphFont"/>
    <w:link w:val="Heading1"/>
    <w:uiPriority w:val="9"/>
    <w:rsid w:val="008D75F7"/>
    <w:rPr>
      <w:rFonts w:ascii="Arial" w:eastAsia="Arial" w:hAnsi="Arial" w:cs="Arial"/>
      <w:b/>
      <w:color w:val="000000"/>
      <w:sz w:val="20"/>
      <w:u w:val="single" w:color="000000"/>
    </w:rPr>
  </w:style>
  <w:style w:type="table" w:customStyle="1" w:styleId="TableGrid">
    <w:name w:val="TableGrid"/>
    <w:rsid w:val="008D75F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64"/>
  </w:style>
  <w:style w:type="paragraph" w:styleId="Footer">
    <w:name w:val="footer"/>
    <w:basedOn w:val="Normal"/>
    <w:link w:val="FooterChar"/>
    <w:uiPriority w:val="99"/>
    <w:unhideWhenUsed/>
    <w:rsid w:val="00D4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64"/>
  </w:style>
  <w:style w:type="paragraph" w:styleId="BalloonText">
    <w:name w:val="Balloon Text"/>
    <w:basedOn w:val="Normal"/>
    <w:link w:val="BalloonTextChar"/>
    <w:uiPriority w:val="99"/>
    <w:semiHidden/>
    <w:unhideWhenUsed/>
    <w:rsid w:val="00DC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Burnier</dc:creator>
  <cp:keywords/>
  <dc:description/>
  <cp:lastModifiedBy>Lane Hornfeck</cp:lastModifiedBy>
  <cp:revision>11</cp:revision>
  <dcterms:created xsi:type="dcterms:W3CDTF">2025-06-12T11:00:00Z</dcterms:created>
  <dcterms:modified xsi:type="dcterms:W3CDTF">2025-06-12T11:16:00Z</dcterms:modified>
</cp:coreProperties>
</file>